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9878" w14:textId="55CB76C6" w:rsidR="00624BC0" w:rsidRPr="006E14F2" w:rsidRDefault="004F584A" w:rsidP="00B57D03">
      <w:pPr>
        <w:jc w:val="center"/>
        <w:rPr>
          <w:b/>
        </w:rPr>
      </w:pPr>
      <w:r>
        <w:rPr>
          <w:b/>
        </w:rPr>
        <w:t>Pravidla</w:t>
      </w:r>
      <w:r w:rsidR="0087239F" w:rsidRPr="006E14F2">
        <w:rPr>
          <w:b/>
        </w:rPr>
        <w:t xml:space="preserve"> </w:t>
      </w:r>
      <w:r w:rsidR="00260F44">
        <w:rPr>
          <w:b/>
        </w:rPr>
        <w:t xml:space="preserve">obce </w:t>
      </w:r>
      <w:r w:rsidR="00B201E2">
        <w:rPr>
          <w:b/>
        </w:rPr>
        <w:t>Káraný</w:t>
      </w:r>
      <w:r w:rsidR="007C5495">
        <w:rPr>
          <w:b/>
        </w:rPr>
        <w:t xml:space="preserve"> </w:t>
      </w:r>
      <w:r w:rsidR="00D21577">
        <w:rPr>
          <w:b/>
        </w:rPr>
        <w:t xml:space="preserve">pro jednání </w:t>
      </w:r>
      <w:r w:rsidR="0008461E">
        <w:rPr>
          <w:b/>
        </w:rPr>
        <w:t>s</w:t>
      </w:r>
      <w:r w:rsidR="007648D1">
        <w:rPr>
          <w:b/>
        </w:rPr>
        <w:t xml:space="preserve">e </w:t>
      </w:r>
      <w:r w:rsidR="0008461E">
        <w:rPr>
          <w:b/>
        </w:rPr>
        <w:t xml:space="preserve">stavebníky </w:t>
      </w:r>
    </w:p>
    <w:p w14:paraId="620D003E" w14:textId="77777777" w:rsidR="00BE1232" w:rsidRDefault="00BE1232" w:rsidP="00DC60F9">
      <w:pPr>
        <w:jc w:val="both"/>
      </w:pPr>
    </w:p>
    <w:p w14:paraId="3CDBF3B5" w14:textId="77777777" w:rsidR="00284EDA" w:rsidRPr="007229E5" w:rsidRDefault="00284EDA" w:rsidP="00BA6485">
      <w:pPr>
        <w:jc w:val="both"/>
        <w:rPr>
          <w:b/>
          <w:bCs/>
        </w:rPr>
      </w:pPr>
      <w:r w:rsidRPr="007229E5">
        <w:rPr>
          <w:b/>
          <w:bCs/>
        </w:rPr>
        <w:t>Preambule:</w:t>
      </w:r>
    </w:p>
    <w:p w14:paraId="76012605" w14:textId="26D05003" w:rsidR="004F584A" w:rsidRDefault="00260F44" w:rsidP="00BA6485">
      <w:pPr>
        <w:jc w:val="both"/>
      </w:pPr>
      <w:r>
        <w:t xml:space="preserve">Obec </w:t>
      </w:r>
      <w:r w:rsidR="00B201E2">
        <w:t>Káraný</w:t>
      </w:r>
      <w:r w:rsidR="00BA6485">
        <w:t xml:space="preserve"> </w:t>
      </w:r>
      <w:r w:rsidR="00284EDA">
        <w:t>(dále jen „</w:t>
      </w:r>
      <w:r>
        <w:rPr>
          <w:b/>
          <w:bCs/>
        </w:rPr>
        <w:t>obec</w:t>
      </w:r>
      <w:r w:rsidR="00284EDA">
        <w:t xml:space="preserve">“) </w:t>
      </w:r>
      <w:r w:rsidR="00BA6485">
        <w:t>se dlouhodobě potýká s</w:t>
      </w:r>
      <w:r w:rsidR="00284EDA">
        <w:t xml:space="preserve"> problémem chybějící </w:t>
      </w:r>
      <w:r w:rsidR="00D872C3">
        <w:t>veřejn</w:t>
      </w:r>
      <w:r w:rsidR="00284EDA">
        <w:t>é</w:t>
      </w:r>
      <w:r w:rsidR="00D872C3">
        <w:t xml:space="preserve"> infrastruktur</w:t>
      </w:r>
      <w:r w:rsidR="00284EDA">
        <w:t>y</w:t>
      </w:r>
      <w:r w:rsidR="00D872C3">
        <w:t>,</w:t>
      </w:r>
      <w:r w:rsidR="00BA6485">
        <w:t xml:space="preserve"> </w:t>
      </w:r>
      <w:r w:rsidR="00284EDA">
        <w:t xml:space="preserve">s nedostatečnou </w:t>
      </w:r>
      <w:r w:rsidR="00BA6485">
        <w:t>občansk</w:t>
      </w:r>
      <w:r w:rsidR="00284EDA">
        <w:t>ou</w:t>
      </w:r>
      <w:r w:rsidR="00BA6485">
        <w:t xml:space="preserve"> vybavenost</w:t>
      </w:r>
      <w:r w:rsidR="00284EDA">
        <w:t>í</w:t>
      </w:r>
      <w:r w:rsidR="001717CE">
        <w:t xml:space="preserve"> a dopravní infrastruktur</w:t>
      </w:r>
      <w:r w:rsidR="00284EDA">
        <w:t>ou</w:t>
      </w:r>
      <w:r w:rsidR="009365B9">
        <w:t>, a to</w:t>
      </w:r>
      <w:r w:rsidR="006724D1">
        <w:t xml:space="preserve"> zejména</w:t>
      </w:r>
      <w:r w:rsidR="009365B9">
        <w:t xml:space="preserve"> v souvislosti s přílivem nových obyvatel</w:t>
      </w:r>
      <w:r w:rsidR="001717CE">
        <w:t>.</w:t>
      </w:r>
      <w:r w:rsidR="00BA6485">
        <w:t xml:space="preserve"> </w:t>
      </w:r>
      <w:r w:rsidR="001717CE">
        <w:t>Financování výstavby těchto projektů</w:t>
      </w:r>
      <w:r w:rsidR="006E260D">
        <w:t xml:space="preserve"> veřejné infrastruktury</w:t>
      </w:r>
      <w:r w:rsidR="001717CE">
        <w:t>, kter</w:t>
      </w:r>
      <w:r>
        <w:t>á</w:t>
      </w:r>
      <w:r w:rsidR="001717CE">
        <w:t xml:space="preserve"> přímo souvisí</w:t>
      </w:r>
      <w:r w:rsidR="006E260D">
        <w:t xml:space="preserve"> s rozvojem </w:t>
      </w:r>
      <w:r>
        <w:t>obce</w:t>
      </w:r>
      <w:r w:rsidR="001717CE">
        <w:t xml:space="preserve"> a</w:t>
      </w:r>
      <w:r w:rsidR="006653D3">
        <w:t> </w:t>
      </w:r>
      <w:r w:rsidR="001717CE">
        <w:t>j</w:t>
      </w:r>
      <w:r>
        <w:t>e</w:t>
      </w:r>
      <w:r w:rsidR="001717CE">
        <w:t xml:space="preserve"> vyvolán</w:t>
      </w:r>
      <w:r>
        <w:t>a</w:t>
      </w:r>
      <w:r w:rsidR="006E260D">
        <w:t xml:space="preserve"> jednotlivými projekty bytové a nebytové výstavby</w:t>
      </w:r>
      <w:r w:rsidR="001717CE">
        <w:t xml:space="preserve">, je nad rámec finančních možností </w:t>
      </w:r>
      <w:r>
        <w:t>obce</w:t>
      </w:r>
      <w:r w:rsidR="001717CE">
        <w:t>.</w:t>
      </w:r>
    </w:p>
    <w:p w14:paraId="33A25470" w14:textId="365F986A" w:rsidR="001717CE" w:rsidRDefault="001717CE" w:rsidP="00BA6485">
      <w:pPr>
        <w:jc w:val="both"/>
      </w:pPr>
      <w:r>
        <w:t xml:space="preserve">S ohledem na </w:t>
      </w:r>
      <w:r w:rsidR="004F584A">
        <w:t>uvedené</w:t>
      </w:r>
      <w:r>
        <w:t xml:space="preserve"> se </w:t>
      </w:r>
      <w:r w:rsidR="00260F44">
        <w:t>obec</w:t>
      </w:r>
      <w:r>
        <w:t xml:space="preserve"> v rámci transparentnosti rozhodl</w:t>
      </w:r>
      <w:r w:rsidR="00260F44">
        <w:t>a</w:t>
      </w:r>
      <w:r>
        <w:t xml:space="preserve"> přijmout tato základní pravidla</w:t>
      </w:r>
      <w:r w:rsidR="00D872C3">
        <w:t xml:space="preserve"> </w:t>
      </w:r>
      <w:r>
        <w:t xml:space="preserve">pro </w:t>
      </w:r>
      <w:r w:rsidR="00BA6485">
        <w:t>jednání s</w:t>
      </w:r>
      <w:r w:rsidR="007648D1">
        <w:t> </w:t>
      </w:r>
      <w:r w:rsidR="00BA6485">
        <w:t>investory</w:t>
      </w:r>
      <w:r w:rsidR="007648D1">
        <w:t xml:space="preserve">, </w:t>
      </w:r>
      <w:r w:rsidR="00BA6485">
        <w:t>developery</w:t>
      </w:r>
      <w:r w:rsidR="007648D1">
        <w:t xml:space="preserve"> a stavebníky (dále jen „stavebník“)</w:t>
      </w:r>
      <w:r>
        <w:t xml:space="preserve">, kteří hodlají </w:t>
      </w:r>
      <w:r w:rsidR="00284EDA">
        <w:t>v</w:t>
      </w:r>
      <w:r w:rsidR="00260F44">
        <w:t xml:space="preserve"> obci</w:t>
      </w:r>
      <w:r w:rsidR="00284EDA">
        <w:t xml:space="preserve"> </w:t>
      </w:r>
      <w:r>
        <w:t xml:space="preserve">realizovat novou výstavbu. </w:t>
      </w:r>
    </w:p>
    <w:p w14:paraId="47BCC987" w14:textId="77777777" w:rsidR="00284EDA" w:rsidRDefault="004F584A" w:rsidP="00BA6485">
      <w:pPr>
        <w:jc w:val="both"/>
      </w:pPr>
      <w:r>
        <w:t>Pravidla</w:t>
      </w:r>
      <w:r w:rsidR="001717CE">
        <w:t xml:space="preserve"> určuj</w:t>
      </w:r>
      <w:r>
        <w:t>í</w:t>
      </w:r>
      <w:r w:rsidR="00284EDA">
        <w:t>:</w:t>
      </w:r>
    </w:p>
    <w:p w14:paraId="5209EEBE" w14:textId="4051C728" w:rsidR="00284EDA" w:rsidRDefault="001717CE" w:rsidP="00284EDA">
      <w:pPr>
        <w:pStyle w:val="Odstavecseseznamem"/>
        <w:numPr>
          <w:ilvl w:val="0"/>
          <w:numId w:val="3"/>
        </w:numPr>
        <w:jc w:val="both"/>
      </w:pPr>
      <w:r>
        <w:t>základní proces jednání s</w:t>
      </w:r>
      <w:r w:rsidR="007648D1">
        <w:t>e stavebníky</w:t>
      </w:r>
      <w:r>
        <w:t xml:space="preserve"> </w:t>
      </w:r>
    </w:p>
    <w:p w14:paraId="42220C8D" w14:textId="77777777" w:rsidR="000D1FC1" w:rsidRDefault="000D1FC1" w:rsidP="00284EDA">
      <w:pPr>
        <w:pStyle w:val="Odstavecseseznamem"/>
        <w:numPr>
          <w:ilvl w:val="0"/>
          <w:numId w:val="3"/>
        </w:numPr>
        <w:jc w:val="both"/>
      </w:pPr>
      <w:r>
        <w:t xml:space="preserve">výši příspěvku v případě projektů, pro jejichž realizaci není třeba přistoupit ke změně územního plánu </w:t>
      </w:r>
    </w:p>
    <w:p w14:paraId="5EFCF212" w14:textId="11D72F49" w:rsidR="00284EDA" w:rsidRDefault="001717CE" w:rsidP="000D1FC1">
      <w:pPr>
        <w:pStyle w:val="Odstavecseseznamem"/>
        <w:numPr>
          <w:ilvl w:val="0"/>
          <w:numId w:val="3"/>
        </w:numPr>
        <w:jc w:val="both"/>
      </w:pPr>
      <w:r>
        <w:t xml:space="preserve">výši příspěvku </w:t>
      </w:r>
      <w:r w:rsidR="00284EDA">
        <w:t>v případě projektů, pro jejichž realizaci je třeba přistoupit ke změně územního plánu</w:t>
      </w:r>
    </w:p>
    <w:p w14:paraId="664E9E8C" w14:textId="77777777" w:rsidR="000D1FC1" w:rsidRDefault="00284EDA" w:rsidP="00284EDA">
      <w:pPr>
        <w:pStyle w:val="Odstavecseseznamem"/>
        <w:numPr>
          <w:ilvl w:val="0"/>
          <w:numId w:val="3"/>
        </w:numPr>
        <w:jc w:val="both"/>
      </w:pPr>
      <w:r>
        <w:t>způsob využití příspěvku</w:t>
      </w:r>
    </w:p>
    <w:p w14:paraId="36CA086A" w14:textId="594B15A7" w:rsidR="00284EDA" w:rsidRDefault="000D1FC1" w:rsidP="00284EDA">
      <w:pPr>
        <w:pStyle w:val="Odstavecseseznamem"/>
        <w:numPr>
          <w:ilvl w:val="0"/>
          <w:numId w:val="3"/>
        </w:numPr>
        <w:jc w:val="both"/>
      </w:pPr>
      <w:r>
        <w:t>splatnost příspěvku a zajištění</w:t>
      </w:r>
      <w:r w:rsidR="004F584A">
        <w:t xml:space="preserve">. </w:t>
      </w:r>
    </w:p>
    <w:p w14:paraId="72695EA0" w14:textId="1F464640" w:rsidR="00D21577" w:rsidRPr="00B57D03" w:rsidRDefault="00D21577" w:rsidP="00B57D03">
      <w:pPr>
        <w:jc w:val="both"/>
        <w:rPr>
          <w:b/>
        </w:rPr>
      </w:pPr>
      <w:r w:rsidRPr="00B57D03">
        <w:rPr>
          <w:b/>
        </w:rPr>
        <w:t>Definice:</w:t>
      </w:r>
    </w:p>
    <w:p w14:paraId="12E3342C" w14:textId="3271D721" w:rsidR="000962D8" w:rsidRDefault="000962D8" w:rsidP="00DC60F9">
      <w:pPr>
        <w:pStyle w:val="Odstavecseseznamem"/>
        <w:numPr>
          <w:ilvl w:val="0"/>
          <w:numId w:val="1"/>
        </w:numPr>
        <w:jc w:val="both"/>
      </w:pPr>
      <w:r w:rsidRPr="007229E5">
        <w:rPr>
          <w:b/>
          <w:bCs/>
        </w:rPr>
        <w:t>Bytovým p</w:t>
      </w:r>
      <w:r w:rsidR="00D21577" w:rsidRPr="007229E5">
        <w:rPr>
          <w:b/>
          <w:bCs/>
        </w:rPr>
        <w:t>rojektem</w:t>
      </w:r>
      <w:r w:rsidR="00D21577">
        <w:t xml:space="preserve"> se rozumí záměr výstavby </w:t>
      </w:r>
      <w:r w:rsidR="007648D1">
        <w:t xml:space="preserve">jednoho či více </w:t>
      </w:r>
      <w:r w:rsidR="00D21577">
        <w:t>bytových domů, rodinných domů</w:t>
      </w:r>
      <w:r>
        <w:t xml:space="preserve"> </w:t>
      </w:r>
      <w:r w:rsidR="000D1FC1">
        <w:t>či</w:t>
      </w:r>
      <w:r>
        <w:t xml:space="preserve"> rekreačních objektů</w:t>
      </w:r>
      <w:r w:rsidR="00DB6C85">
        <w:t>, a to včetně rozšíření stávajících objektů</w:t>
      </w:r>
      <w:r w:rsidR="009365B9">
        <w:t xml:space="preserve"> včetně změny spočívající ve změně počtu jednotek</w:t>
      </w:r>
      <w:r w:rsidR="002A7E7F">
        <w:t xml:space="preserve"> vymezených v nemovitosti</w:t>
      </w:r>
      <w:r w:rsidR="009365B9">
        <w:t>.</w:t>
      </w:r>
    </w:p>
    <w:p w14:paraId="385DB9BB" w14:textId="437ECE86" w:rsidR="000962D8" w:rsidRDefault="000962D8" w:rsidP="000962D8">
      <w:pPr>
        <w:pStyle w:val="Odstavecseseznamem"/>
        <w:numPr>
          <w:ilvl w:val="0"/>
          <w:numId w:val="1"/>
        </w:numPr>
        <w:jc w:val="both"/>
      </w:pPr>
      <w:r w:rsidRPr="007229E5">
        <w:rPr>
          <w:b/>
          <w:bCs/>
        </w:rPr>
        <w:t>Nebytovým projektem</w:t>
      </w:r>
      <w:r>
        <w:t xml:space="preserve"> se rozumí nově budovan</w:t>
      </w:r>
      <w:r w:rsidR="00DB6C85">
        <w:t>á</w:t>
      </w:r>
      <w:r>
        <w:t xml:space="preserve"> </w:t>
      </w:r>
      <w:r w:rsidR="00DB6C85">
        <w:t xml:space="preserve">či rozšiřovaná </w:t>
      </w:r>
      <w:r>
        <w:t xml:space="preserve">zařízení a technologie pro komerční využití a ubytovací služby, zejména pak nově budované či rozšiřované provozovny, průmyslové areály, kancelářské prostory, skladové haly či komerční zóny, jakož i nově budované </w:t>
      </w:r>
      <w:r w:rsidR="00DB6C85">
        <w:t xml:space="preserve">či rozšiřované </w:t>
      </w:r>
      <w:r w:rsidRPr="000962D8">
        <w:t>odstavné, manipulační, prodejní, skladovací nebo výstavní plochy</w:t>
      </w:r>
      <w:r>
        <w:t>.</w:t>
      </w:r>
    </w:p>
    <w:p w14:paraId="57F1619B" w14:textId="236F09BE" w:rsidR="00071A47" w:rsidRPr="007229E5" w:rsidRDefault="00071A47" w:rsidP="00DB6C85">
      <w:pPr>
        <w:pStyle w:val="Odstavecseseznamem"/>
        <w:numPr>
          <w:ilvl w:val="0"/>
          <w:numId w:val="1"/>
        </w:numPr>
        <w:jc w:val="both"/>
      </w:pPr>
      <w:r>
        <w:rPr>
          <w:b/>
          <w:bCs/>
        </w:rPr>
        <w:t xml:space="preserve">Projektem </w:t>
      </w:r>
      <w:r>
        <w:t>se rozumí bytový či nebytový projekt dle bodů výše.</w:t>
      </w:r>
      <w:r w:rsidR="009365B9">
        <w:t xml:space="preserve"> </w:t>
      </w:r>
    </w:p>
    <w:p w14:paraId="72C5BB60" w14:textId="2B453DC5" w:rsidR="00DB6C85" w:rsidRDefault="00DB6C85" w:rsidP="00DB6C85">
      <w:pPr>
        <w:pStyle w:val="Odstavecseseznamem"/>
        <w:numPr>
          <w:ilvl w:val="0"/>
          <w:numId w:val="1"/>
        </w:numPr>
        <w:jc w:val="both"/>
      </w:pPr>
      <w:r w:rsidRPr="007229E5">
        <w:rPr>
          <w:b/>
          <w:bCs/>
        </w:rPr>
        <w:t xml:space="preserve">Územně plánovacím </w:t>
      </w:r>
      <w:r>
        <w:rPr>
          <w:b/>
          <w:bCs/>
        </w:rPr>
        <w:t>z</w:t>
      </w:r>
      <w:r w:rsidRPr="007229E5">
        <w:rPr>
          <w:b/>
          <w:bCs/>
        </w:rPr>
        <w:t>áměrem</w:t>
      </w:r>
      <w:r>
        <w:t xml:space="preserve"> </w:t>
      </w:r>
      <w:r w:rsidR="000D1FC1">
        <w:t xml:space="preserve">se rozumí projekt, k jehož realizaci je nutné provedení změny </w:t>
      </w:r>
      <w:r>
        <w:t>územního plánu spočívající</w:t>
      </w:r>
      <w:r w:rsidR="000D1FC1">
        <w:t xml:space="preserve"> ať už ve změně regulativů či</w:t>
      </w:r>
      <w:r>
        <w:t xml:space="preserve"> ve změně zastavitelnosti území z nezastavitelné plochy na zastavitelnou</w:t>
      </w:r>
      <w:r w:rsidR="000D1FC1">
        <w:t>.</w:t>
      </w:r>
    </w:p>
    <w:p w14:paraId="66DAFE04" w14:textId="21D18F35" w:rsidR="00D21577" w:rsidRDefault="005C63E2" w:rsidP="00DC60F9">
      <w:pPr>
        <w:pStyle w:val="Odstavecseseznamem"/>
        <w:numPr>
          <w:ilvl w:val="0"/>
          <w:numId w:val="1"/>
        </w:numPr>
        <w:jc w:val="both"/>
      </w:pPr>
      <w:r w:rsidRPr="007229E5">
        <w:rPr>
          <w:b/>
          <w:bCs/>
        </w:rPr>
        <w:t>S</w:t>
      </w:r>
      <w:r w:rsidR="00D21577" w:rsidRPr="007229E5">
        <w:rPr>
          <w:b/>
          <w:bCs/>
        </w:rPr>
        <w:t>tavebníkem</w:t>
      </w:r>
      <w:r w:rsidR="00D21577">
        <w:t xml:space="preserve"> se rozumí</w:t>
      </w:r>
      <w:r w:rsidR="00567358">
        <w:t xml:space="preserve"> vlastník pozemku</w:t>
      </w:r>
      <w:r w:rsidR="004751E4">
        <w:t xml:space="preserve"> nebo osoba, která má záměr realizovat projekt</w:t>
      </w:r>
      <w:r w:rsidR="00DB6C85">
        <w:t xml:space="preserve">, případně osoba, která chce realizovat </w:t>
      </w:r>
      <w:r w:rsidR="000D1FC1">
        <w:t>ú</w:t>
      </w:r>
      <w:r w:rsidR="00DB6C85">
        <w:t>zemně plánovací záměr</w:t>
      </w:r>
      <w:r w:rsidR="004751E4">
        <w:t>.</w:t>
      </w:r>
      <w:r w:rsidR="00D21577">
        <w:t xml:space="preserve"> </w:t>
      </w:r>
    </w:p>
    <w:p w14:paraId="106040C6" w14:textId="777B8E56" w:rsidR="00662BA7" w:rsidRDefault="00662BA7" w:rsidP="00DC60F9">
      <w:pPr>
        <w:pStyle w:val="Odstavecseseznamem"/>
        <w:numPr>
          <w:ilvl w:val="0"/>
          <w:numId w:val="1"/>
        </w:numPr>
        <w:jc w:val="both"/>
      </w:pPr>
      <w:r w:rsidRPr="007229E5">
        <w:rPr>
          <w:b/>
          <w:bCs/>
        </w:rPr>
        <w:t>Příspěvkem</w:t>
      </w:r>
      <w:r>
        <w:t xml:space="preserve"> se rozumí příspěvek </w:t>
      </w:r>
      <w:r w:rsidR="005C63E2">
        <w:t>stavebníka</w:t>
      </w:r>
      <w:r>
        <w:t xml:space="preserve"> na </w:t>
      </w:r>
      <w:r w:rsidR="00494A5B">
        <w:t>veřejnou infrastrukturu</w:t>
      </w:r>
      <w:r>
        <w:t>.</w:t>
      </w:r>
    </w:p>
    <w:p w14:paraId="58EA7CC4" w14:textId="3EA877FF" w:rsidR="00E1190F" w:rsidRDefault="00DB6C85" w:rsidP="00DC60F9">
      <w:pPr>
        <w:pStyle w:val="Odstavecseseznamem"/>
        <w:numPr>
          <w:ilvl w:val="0"/>
          <w:numId w:val="1"/>
        </w:numPr>
        <w:jc w:val="both"/>
      </w:pPr>
      <w:r>
        <w:rPr>
          <w:b/>
          <w:bCs/>
        </w:rPr>
        <w:t>Hrubou</w:t>
      </w:r>
      <w:r w:rsidRPr="007229E5">
        <w:rPr>
          <w:b/>
          <w:bCs/>
        </w:rPr>
        <w:t xml:space="preserve"> </w:t>
      </w:r>
      <w:r w:rsidR="006502D9" w:rsidRPr="007229E5">
        <w:rPr>
          <w:b/>
          <w:bCs/>
        </w:rPr>
        <w:t>podla</w:t>
      </w:r>
      <w:r>
        <w:rPr>
          <w:b/>
          <w:bCs/>
        </w:rPr>
        <w:t>žní</w:t>
      </w:r>
      <w:r w:rsidR="006502D9" w:rsidRPr="007229E5">
        <w:rPr>
          <w:b/>
          <w:bCs/>
        </w:rPr>
        <w:t xml:space="preserve"> plochou</w:t>
      </w:r>
      <w:r w:rsidR="006502D9">
        <w:t xml:space="preserve"> se rozumí</w:t>
      </w:r>
      <w:r w:rsidR="00F63C99" w:rsidRPr="00B57D03">
        <w:t xml:space="preserve"> </w:t>
      </w:r>
      <w:r w:rsidRPr="00DB6C85">
        <w:t>součet ploch vymezených vnějším obrysem konstrukcí jednotlivých podlaží budovy</w:t>
      </w:r>
      <w:r w:rsidR="006921EB">
        <w:t xml:space="preserve"> (</w:t>
      </w:r>
      <w:r w:rsidR="00817030">
        <w:t>popř. vnějším obrysem stavby, pokud se nejedná o budovu</w:t>
      </w:r>
      <w:r w:rsidR="006921EB">
        <w:t>)</w:t>
      </w:r>
      <w:r w:rsidR="00817030">
        <w:t>,</w:t>
      </w:r>
      <w:r w:rsidRPr="00DB6C85">
        <w:t xml:space="preserve"> kromě otevřených a částečně otevřených částí (balkony, lodžie, průchody, střešní terasy apod.). </w:t>
      </w:r>
    </w:p>
    <w:p w14:paraId="26A395FE" w14:textId="33F831A9" w:rsidR="0008461E" w:rsidRPr="00260F44" w:rsidRDefault="00D872C3" w:rsidP="00260F44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260F44">
        <w:rPr>
          <w:b/>
          <w:bCs/>
        </w:rPr>
        <w:t>Veřejnou infrastrukturou</w:t>
      </w:r>
      <w:r>
        <w:t xml:space="preserve"> se rozumí veřejná infrastruktura, jak </w:t>
      </w:r>
      <w:r w:rsidR="0004123E">
        <w:t xml:space="preserve">je </w:t>
      </w:r>
      <w:r>
        <w:t xml:space="preserve">definovaná v § </w:t>
      </w:r>
      <w:r w:rsidR="00260F44">
        <w:t xml:space="preserve">10 zák. č. 283/2021 Sb., stavební zákon, ve znění pozdějších předpisů </w:t>
      </w:r>
      <w:r>
        <w:t>(</w:t>
      </w:r>
      <w:r w:rsidR="00260F44">
        <w:t>dále jen „</w:t>
      </w:r>
      <w:r>
        <w:t>stavební zákon</w:t>
      </w:r>
      <w:r w:rsidR="00260F44">
        <w:t>“</w:t>
      </w:r>
      <w:r>
        <w:t>)</w:t>
      </w:r>
      <w:r w:rsidR="00260F44">
        <w:t>.</w:t>
      </w:r>
    </w:p>
    <w:p w14:paraId="2F181DDE" w14:textId="77777777" w:rsidR="006E260D" w:rsidRDefault="006E260D" w:rsidP="00B57D03">
      <w:pPr>
        <w:jc w:val="both"/>
        <w:rPr>
          <w:b/>
        </w:rPr>
      </w:pPr>
      <w:r>
        <w:rPr>
          <w:b/>
        </w:rPr>
        <w:t xml:space="preserve">Základní pravidla: </w:t>
      </w:r>
    </w:p>
    <w:p w14:paraId="1AAC619E" w14:textId="468B1561" w:rsidR="006E260D" w:rsidRDefault="006E260D" w:rsidP="007229E5">
      <w:pPr>
        <w:pStyle w:val="Odstavecseseznamem"/>
        <w:numPr>
          <w:ilvl w:val="0"/>
          <w:numId w:val="1"/>
        </w:numPr>
        <w:jc w:val="both"/>
      </w:pPr>
      <w:r>
        <w:lastRenderedPageBreak/>
        <w:t xml:space="preserve">Příspěvek bude </w:t>
      </w:r>
      <w:r w:rsidR="00260F44">
        <w:t>obec</w:t>
      </w:r>
      <w:r>
        <w:t xml:space="preserve"> vyžadovat od každého stavebníka </w:t>
      </w:r>
      <w:r w:rsidR="00D63060">
        <w:t>p</w:t>
      </w:r>
      <w:r>
        <w:t xml:space="preserve">rojektu definovaného v těchto pravidlech. </w:t>
      </w:r>
    </w:p>
    <w:p w14:paraId="5FAEE569" w14:textId="39D72E94" w:rsidR="006E260D" w:rsidRDefault="006E260D" w:rsidP="007229E5">
      <w:pPr>
        <w:pStyle w:val="Odstavecseseznamem"/>
        <w:numPr>
          <w:ilvl w:val="0"/>
          <w:numId w:val="1"/>
        </w:numPr>
        <w:jc w:val="both"/>
      </w:pPr>
      <w:r>
        <w:t xml:space="preserve">Postup dle těchto pravidel a uzavření smlouvy o spolupráci mezi </w:t>
      </w:r>
      <w:r w:rsidR="00654D9F">
        <w:t>obcí</w:t>
      </w:r>
      <w:r>
        <w:t xml:space="preserve"> a stavebníkem je (vedle požadavku na splnění všech dalších legislativních a technických požadavků na předmětnou výstavbu) základním předpokladem a podmínkou pro to, aby </w:t>
      </w:r>
      <w:r w:rsidR="00260F44">
        <w:t>obec</w:t>
      </w:r>
      <w:r>
        <w:t xml:space="preserve"> předmětný projekt </w:t>
      </w:r>
      <w:r w:rsidR="006921EB">
        <w:t>mohl</w:t>
      </w:r>
      <w:r w:rsidR="00260F44">
        <w:t>a</w:t>
      </w:r>
      <w:r w:rsidR="006921EB">
        <w:t xml:space="preserve"> </w:t>
      </w:r>
      <w:r>
        <w:t>považova</w:t>
      </w:r>
      <w:r w:rsidR="006921EB">
        <w:t>t</w:t>
      </w:r>
      <w:r>
        <w:t xml:space="preserve"> za souladný se zájmy </w:t>
      </w:r>
      <w:r w:rsidR="00260F44">
        <w:t>obce</w:t>
      </w:r>
      <w:r>
        <w:t>.</w:t>
      </w:r>
      <w:r w:rsidR="006921EB">
        <w:t xml:space="preserve"> Uvedené nic nemění na tom, že </w:t>
      </w:r>
      <w:r w:rsidR="00260F44">
        <w:t>obec</w:t>
      </w:r>
      <w:r w:rsidR="006921EB">
        <w:t xml:space="preserve"> může v konkrétním případě požadovat splnění dalších podmínek pro realizaci projektu v souladu se svou povinností chránit veřejný zájem.</w:t>
      </w:r>
    </w:p>
    <w:p w14:paraId="07C66230" w14:textId="17822CEB" w:rsidR="006E260D" w:rsidRPr="007229E5" w:rsidRDefault="006E260D" w:rsidP="007229E5">
      <w:pPr>
        <w:pStyle w:val="Odstavecseseznamem"/>
        <w:numPr>
          <w:ilvl w:val="0"/>
          <w:numId w:val="1"/>
        </w:numPr>
        <w:jc w:val="both"/>
      </w:pPr>
      <w:r>
        <w:t xml:space="preserve">Postup dle těchto pravidel nenahrazuje jakékoli správní řízení či postup před správním orgánem. </w:t>
      </w:r>
    </w:p>
    <w:p w14:paraId="63D41241" w14:textId="2797DB57" w:rsidR="00D21577" w:rsidRPr="00B57D03" w:rsidRDefault="00D21577" w:rsidP="00B57D03">
      <w:pPr>
        <w:jc w:val="both"/>
        <w:rPr>
          <w:b/>
        </w:rPr>
      </w:pPr>
      <w:r w:rsidRPr="00B57D03">
        <w:rPr>
          <w:b/>
        </w:rPr>
        <w:t>Postup:</w:t>
      </w:r>
    </w:p>
    <w:p w14:paraId="55673F45" w14:textId="1A780420" w:rsidR="0087239F" w:rsidRDefault="00DD4540" w:rsidP="00DC60F9">
      <w:pPr>
        <w:pStyle w:val="Odstavecseseznamem"/>
        <w:numPr>
          <w:ilvl w:val="0"/>
          <w:numId w:val="1"/>
        </w:numPr>
        <w:jc w:val="both"/>
      </w:pPr>
      <w:r>
        <w:t>S</w:t>
      </w:r>
      <w:r w:rsidR="00494A5B">
        <w:t>tavebník</w:t>
      </w:r>
      <w:r w:rsidR="0087239F">
        <w:t xml:space="preserve"> předloží svůj návrh </w:t>
      </w:r>
      <w:r w:rsidR="001977BE">
        <w:t xml:space="preserve">projektu </w:t>
      </w:r>
      <w:r w:rsidR="00260F44">
        <w:t>obci</w:t>
      </w:r>
      <w:r w:rsidR="00C70588">
        <w:t xml:space="preserve"> </w:t>
      </w:r>
      <w:r w:rsidR="003D2BBD">
        <w:t>s</w:t>
      </w:r>
      <w:r w:rsidR="00C70588">
        <w:t> žádostí o vyjádření se k</w:t>
      </w:r>
      <w:r w:rsidR="006921EB">
        <w:t> </w:t>
      </w:r>
      <w:r w:rsidR="00C70588">
        <w:t>projektu</w:t>
      </w:r>
      <w:r w:rsidR="006921EB">
        <w:t xml:space="preserve"> ze strany </w:t>
      </w:r>
      <w:r w:rsidR="00260F44">
        <w:t>obce</w:t>
      </w:r>
      <w:r w:rsidR="001977BE">
        <w:t>.</w:t>
      </w:r>
    </w:p>
    <w:p w14:paraId="1297CADD" w14:textId="434B8823" w:rsidR="00AA2C97" w:rsidRDefault="00260F44" w:rsidP="00B57D03">
      <w:pPr>
        <w:pStyle w:val="Odstavecseseznamem"/>
        <w:numPr>
          <w:ilvl w:val="0"/>
          <w:numId w:val="1"/>
        </w:numPr>
        <w:jc w:val="both"/>
      </w:pPr>
      <w:r>
        <w:t>Obec</w:t>
      </w:r>
      <w:r w:rsidR="00AA2C97">
        <w:t xml:space="preserve"> projekt posoudí</w:t>
      </w:r>
      <w:r w:rsidR="00071A47">
        <w:t xml:space="preserve"> v rámci svých příslušných orgánů</w:t>
      </w:r>
      <w:r w:rsidR="00AA2C97">
        <w:t>, přičemž se zaměří zejména na následující požadavky:</w:t>
      </w:r>
    </w:p>
    <w:p w14:paraId="644E2E5D" w14:textId="4789E38D" w:rsidR="00AA2C97" w:rsidRDefault="00AA2C97" w:rsidP="00AA2C97">
      <w:pPr>
        <w:pStyle w:val="Odstavecseseznamem"/>
        <w:numPr>
          <w:ilvl w:val="1"/>
          <w:numId w:val="1"/>
        </w:numPr>
        <w:jc w:val="both"/>
      </w:pPr>
      <w:bookmarkStart w:id="0" w:name="_Ref521424"/>
      <w:r>
        <w:t xml:space="preserve">předběžné posouzení souladu projektu s územně plánovací dokumentací a relevantními územně plánovacími podklady </w:t>
      </w:r>
      <w:bookmarkEnd w:id="0"/>
    </w:p>
    <w:p w14:paraId="26559AD3" w14:textId="4C83DD7E" w:rsidR="00AA2C97" w:rsidRDefault="00AA2C97" w:rsidP="00AA2C97">
      <w:pPr>
        <w:pStyle w:val="Odstavecseseznamem"/>
        <w:numPr>
          <w:ilvl w:val="1"/>
          <w:numId w:val="1"/>
        </w:numPr>
        <w:jc w:val="both"/>
      </w:pPr>
      <w:bookmarkStart w:id="1" w:name="_Ref521429"/>
      <w:r>
        <w:t xml:space="preserve">předběžné posouzení projektu z hlediska zajištění dostatečné </w:t>
      </w:r>
      <w:r w:rsidR="00494A5B">
        <w:t>veřejné infrastruktury včetně</w:t>
      </w:r>
      <w:r>
        <w:t xml:space="preserve"> občanské vybavenosti</w:t>
      </w:r>
      <w:r w:rsidR="00494A5B">
        <w:t xml:space="preserve"> v rozsahu, ve kterém je tato potřeba projektem vyvolána</w:t>
      </w:r>
      <w:bookmarkEnd w:id="1"/>
    </w:p>
    <w:p w14:paraId="3D215FDA" w14:textId="29859275" w:rsidR="00AA2C97" w:rsidRDefault="00AA2C97" w:rsidP="00AA2C97">
      <w:pPr>
        <w:pStyle w:val="Odstavecseseznamem"/>
        <w:numPr>
          <w:ilvl w:val="1"/>
          <w:numId w:val="1"/>
        </w:numPr>
        <w:jc w:val="both"/>
      </w:pPr>
      <w:r>
        <w:t xml:space="preserve">posouzení souladu projektu se zájmy a potřebami </w:t>
      </w:r>
      <w:r w:rsidR="00260F44">
        <w:t>obce</w:t>
      </w:r>
      <w:r>
        <w:t xml:space="preserve"> a je</w:t>
      </w:r>
      <w:r w:rsidR="00260F44">
        <w:t>jích</w:t>
      </w:r>
      <w:r>
        <w:t xml:space="preserve"> </w:t>
      </w:r>
      <w:r w:rsidR="00286466">
        <w:t>občanů</w:t>
      </w:r>
      <w:r w:rsidR="008D1EA2">
        <w:t>.</w:t>
      </w:r>
      <w:r>
        <w:t xml:space="preserve"> </w:t>
      </w:r>
    </w:p>
    <w:p w14:paraId="2EBDA4D0" w14:textId="3C202340" w:rsidR="00071A47" w:rsidRDefault="00071A47" w:rsidP="00AA2C97">
      <w:pPr>
        <w:pStyle w:val="Odstavecseseznamem"/>
        <w:numPr>
          <w:ilvl w:val="0"/>
          <w:numId w:val="1"/>
        </w:numPr>
        <w:jc w:val="both"/>
      </w:pPr>
      <w:r>
        <w:t>Na základě předběžného posouzení projektu dle předchozího bodu předkládá příslušný orgán</w:t>
      </w:r>
      <w:r w:rsidR="00B359B2">
        <w:t xml:space="preserve"> (</w:t>
      </w:r>
      <w:r w:rsidR="00401770">
        <w:t>stavební komise)</w:t>
      </w:r>
      <w:r>
        <w:t xml:space="preserve"> své stanovisko k</w:t>
      </w:r>
      <w:r w:rsidR="00401770">
        <w:t> </w:t>
      </w:r>
      <w:r>
        <w:t>projektu</w:t>
      </w:r>
      <w:r w:rsidR="00401770">
        <w:t xml:space="preserve"> vedení</w:t>
      </w:r>
      <w:r>
        <w:t xml:space="preserve"> </w:t>
      </w:r>
      <w:r w:rsidR="006F03C2">
        <w:t>obce</w:t>
      </w:r>
      <w:r>
        <w:t xml:space="preserve"> se svým doporučením ohledně dalšího postupu. </w:t>
      </w:r>
      <w:r w:rsidR="00706546">
        <w:t xml:space="preserve">Obec může v případě potřeby </w:t>
      </w:r>
      <w:r w:rsidR="00580787">
        <w:t xml:space="preserve">při posouzení projektu </w:t>
      </w:r>
      <w:r w:rsidR="00706546">
        <w:t>využít služby externích konzultantů (urbanistů, právníků, ekonomů apod.).</w:t>
      </w:r>
    </w:p>
    <w:p w14:paraId="44454714" w14:textId="3A46BE90" w:rsidR="006C0589" w:rsidRPr="00AB7239" w:rsidRDefault="00AA2C97">
      <w:pPr>
        <w:pStyle w:val="Odstavecseseznamem"/>
        <w:numPr>
          <w:ilvl w:val="0"/>
          <w:numId w:val="1"/>
        </w:numPr>
        <w:jc w:val="both"/>
      </w:pPr>
      <w:r>
        <w:t>Jednání s</w:t>
      </w:r>
      <w:r w:rsidR="00DD4540">
        <w:t xml:space="preserve">e </w:t>
      </w:r>
      <w:r w:rsidR="00494A5B">
        <w:t>stavebník</w:t>
      </w:r>
      <w:r w:rsidR="00071A47">
        <w:t>em</w:t>
      </w:r>
      <w:r>
        <w:t xml:space="preserve"> dle této metodiky </w:t>
      </w:r>
      <w:r w:rsidR="00275ECA">
        <w:t xml:space="preserve">vede </w:t>
      </w:r>
      <w:r w:rsidR="00BE3070">
        <w:t>starost</w:t>
      </w:r>
      <w:r w:rsidR="00275ECA">
        <w:t xml:space="preserve">a </w:t>
      </w:r>
      <w:r w:rsidR="00BE3070">
        <w:t>nebo místostarost</w:t>
      </w:r>
      <w:r w:rsidR="00275ECA">
        <w:t>a.</w:t>
      </w:r>
      <w:r w:rsidR="00706546">
        <w:t xml:space="preserve"> V</w:t>
      </w:r>
      <w:r w:rsidR="00706546" w:rsidRPr="00706546">
        <w:t> případě projektu na výstavbu bytových domů nebo 2 a více rodinných domů budou starosta či pověřený místostarosta o projektu a stavu jednání se stavebníkem informovat zastupitelstvo obce</w:t>
      </w:r>
      <w:r w:rsidR="00706546">
        <w:t>.</w:t>
      </w:r>
    </w:p>
    <w:p w14:paraId="20E3E1AF" w14:textId="70EC6E97" w:rsidR="00AB6267" w:rsidRDefault="00494A5B" w:rsidP="00AB6267">
      <w:pPr>
        <w:pStyle w:val="Odstavecseseznamem"/>
        <w:numPr>
          <w:ilvl w:val="0"/>
          <w:numId w:val="1"/>
        </w:numPr>
        <w:jc w:val="both"/>
      </w:pPr>
      <w:r>
        <w:t xml:space="preserve">V případě, že </w:t>
      </w:r>
      <w:r w:rsidR="00DD4540">
        <w:t xml:space="preserve">se stavebník a </w:t>
      </w:r>
      <w:r w:rsidR="006F03C2">
        <w:t>obec</w:t>
      </w:r>
      <w:r w:rsidR="00DD4540">
        <w:t xml:space="preserve"> dohodnou na postupu v souladu s</w:t>
      </w:r>
      <w:r w:rsidR="003B439D">
        <w:t> </w:t>
      </w:r>
      <w:r w:rsidR="00DD4540">
        <w:t>t</w:t>
      </w:r>
      <w:r w:rsidR="003B439D">
        <w:t>ěmito pravidly</w:t>
      </w:r>
      <w:r w:rsidR="00DD4540">
        <w:t xml:space="preserve">, upraví si strany </w:t>
      </w:r>
      <w:r w:rsidR="00482CCB">
        <w:t>další postup</w:t>
      </w:r>
      <w:r w:rsidR="00DD4540">
        <w:t xml:space="preserve"> v plánovací smlouvě </w:t>
      </w:r>
      <w:r w:rsidR="00BA65BA">
        <w:t>ve smyslu § 130 a násl. stavebního zákona</w:t>
      </w:r>
      <w:r w:rsidR="00A27EE9">
        <w:t xml:space="preserve"> (která má veřejnoprávní charakter)</w:t>
      </w:r>
      <w:r w:rsidR="00BA65BA">
        <w:t xml:space="preserve"> </w:t>
      </w:r>
      <w:r w:rsidR="00DD4540">
        <w:t>či</w:t>
      </w:r>
      <w:r w:rsidR="00BA65BA">
        <w:t xml:space="preserve"> ve</w:t>
      </w:r>
      <w:r w:rsidR="00DD4540">
        <w:t xml:space="preserve"> smlouvě o spolupráci</w:t>
      </w:r>
      <w:r w:rsidR="00A27EE9">
        <w:t xml:space="preserve"> (která má soukromoprávní charakter)</w:t>
      </w:r>
      <w:r w:rsidR="00482CCB">
        <w:t>.</w:t>
      </w:r>
      <w:r w:rsidR="00275ECA">
        <w:t xml:space="preserve"> </w:t>
      </w:r>
      <w:r w:rsidR="00BA65BA">
        <w:t xml:space="preserve">Plánovací smlouvu schvaluje zastupitelstvo obce. Smlouvu o spolupráci schvaluje za obec </w:t>
      </w:r>
      <w:r w:rsidR="00401770">
        <w:t>vedení</w:t>
      </w:r>
      <w:r w:rsidR="008D1EA2">
        <w:t xml:space="preserve"> </w:t>
      </w:r>
      <w:r w:rsidR="00B53539">
        <w:t>obce</w:t>
      </w:r>
      <w:r w:rsidR="00275ECA">
        <w:t>, ledaže se jedná o smlouvu, kterou dle zákona č. 128/2000 Sb., o obcích, ve znění pozdějších předpisů, musí schvalovat zastupitelstvo</w:t>
      </w:r>
      <w:r w:rsidR="00BA65BA">
        <w:t xml:space="preserve">. </w:t>
      </w:r>
      <w:r w:rsidR="00AB6267">
        <w:t>Předmětem takové smlouvy bude zejména:</w:t>
      </w:r>
    </w:p>
    <w:p w14:paraId="6155A9AC" w14:textId="052C1618" w:rsidR="00AB6267" w:rsidRPr="00EC45CB" w:rsidRDefault="00AB6267" w:rsidP="00AB6267">
      <w:pPr>
        <w:pStyle w:val="Odstavecseseznamem"/>
        <w:numPr>
          <w:ilvl w:val="1"/>
          <w:numId w:val="1"/>
        </w:numPr>
        <w:jc w:val="both"/>
      </w:pPr>
      <w:r w:rsidRPr="00EC45CB">
        <w:t>Základní popis projektu a jeho parametrů (studie) a souhlas obou stran s jeho realizací</w:t>
      </w:r>
      <w:r w:rsidR="00B53539" w:rsidRPr="00EC45CB">
        <w:t>;</w:t>
      </w:r>
    </w:p>
    <w:p w14:paraId="2E5B270B" w14:textId="07584A46" w:rsidR="00AB6267" w:rsidRPr="00EC45CB" w:rsidRDefault="00AB6267" w:rsidP="00AB6267">
      <w:pPr>
        <w:pStyle w:val="Odstavecseseznamem"/>
        <w:numPr>
          <w:ilvl w:val="1"/>
          <w:numId w:val="1"/>
        </w:numPr>
        <w:jc w:val="both"/>
      </w:pPr>
      <w:r w:rsidRPr="00EC45CB">
        <w:t>Úprava práv a povinností stran souvisejících s vybudováním a financováním nezbytné infrastruktury</w:t>
      </w:r>
      <w:r w:rsidR="00B53539" w:rsidRPr="00EC45CB">
        <w:t>;</w:t>
      </w:r>
    </w:p>
    <w:p w14:paraId="79F598A0" w14:textId="612611B4" w:rsidR="00AB6267" w:rsidRPr="00EC45CB" w:rsidRDefault="00AB6267" w:rsidP="00AB6267">
      <w:pPr>
        <w:pStyle w:val="Odstavecseseznamem"/>
        <w:numPr>
          <w:ilvl w:val="1"/>
          <w:numId w:val="1"/>
        </w:numPr>
        <w:jc w:val="both"/>
      </w:pPr>
      <w:r w:rsidRPr="00EC45CB">
        <w:t>Určení celkové výše příspěvku (dalšího příspěvku) na pokrytí nutných nákladů na vybudování veřejné infrastruktury a jeho splatnosti, popř. zajištění</w:t>
      </w:r>
      <w:r w:rsidR="00B53539" w:rsidRPr="00EC45CB">
        <w:t>;</w:t>
      </w:r>
    </w:p>
    <w:p w14:paraId="5DED24D7" w14:textId="1DAA53C3" w:rsidR="00AB6267" w:rsidRPr="00EC45CB" w:rsidRDefault="00AB6267" w:rsidP="00AB6267">
      <w:pPr>
        <w:pStyle w:val="Odstavecseseznamem"/>
        <w:numPr>
          <w:ilvl w:val="1"/>
          <w:numId w:val="1"/>
        </w:numPr>
        <w:jc w:val="both"/>
      </w:pPr>
      <w:r w:rsidRPr="00EC45CB">
        <w:t xml:space="preserve">Závazek investora zaplatit příspěvek </w:t>
      </w:r>
      <w:r w:rsidR="00B53539" w:rsidRPr="00EC45CB">
        <w:t>obci</w:t>
      </w:r>
      <w:r w:rsidR="005D0F47" w:rsidRPr="00EC45CB">
        <w:t xml:space="preserve"> společně se stanovením splatnosti příspěvku</w:t>
      </w:r>
      <w:r w:rsidRPr="00EC45CB">
        <w:t xml:space="preserve">, případně postup jeho vrácení </w:t>
      </w:r>
      <w:r w:rsidR="005D0F47" w:rsidRPr="00EC45CB">
        <w:t xml:space="preserve">nebo snížení </w:t>
      </w:r>
      <w:r w:rsidRPr="00EC45CB">
        <w:t>v případě zastavení řízení před stavebním úřadem, v jehož důsledku nebude možno přistoupit k realizaci projektu, popř. bude nutno provést takové změny projektu, které budou mít vliv na kalkulaci příspěvku dle této metodiky</w:t>
      </w:r>
      <w:r w:rsidR="00B53539" w:rsidRPr="00EC45CB">
        <w:t>;</w:t>
      </w:r>
    </w:p>
    <w:p w14:paraId="14802F7F" w14:textId="5B7BA22D" w:rsidR="005D0F47" w:rsidRPr="00EC45CB" w:rsidRDefault="00AB6267" w:rsidP="00580787">
      <w:pPr>
        <w:pStyle w:val="Odstavecseseznamem"/>
        <w:numPr>
          <w:ilvl w:val="1"/>
          <w:numId w:val="1"/>
        </w:numPr>
        <w:spacing w:after="0"/>
        <w:jc w:val="both"/>
      </w:pPr>
      <w:r w:rsidRPr="00EC45CB">
        <w:t xml:space="preserve">Závazek </w:t>
      </w:r>
      <w:r w:rsidR="00B53539" w:rsidRPr="00EC45CB">
        <w:t>obce</w:t>
      </w:r>
      <w:r w:rsidRPr="00EC45CB">
        <w:t xml:space="preserve"> použít prostředky příspěvku na výstavbu veřejné infrastruktury</w:t>
      </w:r>
      <w:r w:rsidR="00580787">
        <w:t>.</w:t>
      </w:r>
    </w:p>
    <w:p w14:paraId="581AB587" w14:textId="62B0EFB8" w:rsidR="00A27EE9" w:rsidRPr="00EC45CB" w:rsidRDefault="00A27EE9" w:rsidP="00580787">
      <w:pPr>
        <w:spacing w:after="0"/>
        <w:ind w:left="709"/>
        <w:jc w:val="both"/>
      </w:pPr>
      <w:r w:rsidRPr="00EC45CB">
        <w:t>Pravidla obsahují obecný rámec pro jednání se stavebníky. Individuální řešení každého projektu bude upraveno smlouvou mezi obcí a stavebníkem.</w:t>
      </w:r>
    </w:p>
    <w:p w14:paraId="6C077390" w14:textId="4D8FF771" w:rsidR="00275ECA" w:rsidRPr="00EC45CB" w:rsidRDefault="00275ECA" w:rsidP="00275ECA">
      <w:pPr>
        <w:pStyle w:val="Odstavecseseznamem"/>
        <w:numPr>
          <w:ilvl w:val="0"/>
          <w:numId w:val="1"/>
        </w:numPr>
        <w:jc w:val="both"/>
      </w:pPr>
      <w:r w:rsidRPr="00EC45CB">
        <w:lastRenderedPageBreak/>
        <w:t xml:space="preserve">Povinnou přílohou smlouvy je projektová dokumentace, která odpovídá projektové dokumentaci předložené v řízení dle stavebního zákona nebo </w:t>
      </w:r>
      <w:r w:rsidR="008D1EA2" w:rsidRPr="00EC45CB">
        <w:t xml:space="preserve">příslušná </w:t>
      </w:r>
      <w:r w:rsidRPr="00EC45CB">
        <w:t xml:space="preserve">žádost o změnu územního plánu včetně doprovodné dokumentace. Pokud dojde ke změně projektové dokumentace nebo žádosti, musí být tato změna oznámena </w:t>
      </w:r>
      <w:r w:rsidR="00B53539" w:rsidRPr="00EC45CB">
        <w:t>obci</w:t>
      </w:r>
      <w:r w:rsidR="00AB6267" w:rsidRPr="00EC45CB">
        <w:t xml:space="preserve"> bez zbytečného odkladu, zpravidla do pěti pracovních dní od okamžiku, kdy ke změně došlo</w:t>
      </w:r>
      <w:r w:rsidRPr="00EC45CB">
        <w:t xml:space="preserve">. Pokud </w:t>
      </w:r>
      <w:r w:rsidR="00AB6267" w:rsidRPr="00EC45CB">
        <w:t xml:space="preserve">po podpisu smlouvy dojde k </w:t>
      </w:r>
      <w:r w:rsidRPr="00EC45CB">
        <w:t>podstatn</w:t>
      </w:r>
      <w:r w:rsidR="00AB6267" w:rsidRPr="00EC45CB">
        <w:t>é</w:t>
      </w:r>
      <w:r w:rsidRPr="00EC45CB">
        <w:t xml:space="preserve"> změn</w:t>
      </w:r>
      <w:r w:rsidR="00AB6267" w:rsidRPr="00EC45CB">
        <w:t>ě projektu či žádosti, která</w:t>
      </w:r>
      <w:r w:rsidRPr="00EC45CB">
        <w:t xml:space="preserve"> ovlivň</w:t>
      </w:r>
      <w:r w:rsidR="00AB6267" w:rsidRPr="00EC45CB">
        <w:t>uje</w:t>
      </w:r>
      <w:r w:rsidRPr="00EC45CB">
        <w:t xml:space="preserve"> požadavky na veřejnou infrastrukturu</w:t>
      </w:r>
      <w:r w:rsidR="00AB6267" w:rsidRPr="00EC45CB">
        <w:t xml:space="preserve"> či jiné aspekty posuzované dle těchto pravidel</w:t>
      </w:r>
      <w:r w:rsidRPr="00EC45CB">
        <w:t xml:space="preserve">, musí být dodatkem schválena změna smlouvy. V opačném případě se má za to, že </w:t>
      </w:r>
      <w:r w:rsidR="00B53539" w:rsidRPr="00EC45CB">
        <w:t>obec</w:t>
      </w:r>
      <w:r w:rsidRPr="00EC45CB">
        <w:t xml:space="preserve"> s touto změnou nesouhlasí.</w:t>
      </w:r>
    </w:p>
    <w:p w14:paraId="5481788E" w14:textId="617A01B7" w:rsidR="00275ECA" w:rsidRDefault="00275ECA" w:rsidP="00275ECA">
      <w:pPr>
        <w:pStyle w:val="Odstavecseseznamem"/>
        <w:numPr>
          <w:ilvl w:val="0"/>
          <w:numId w:val="1"/>
        </w:numPr>
        <w:jc w:val="both"/>
      </w:pPr>
      <w:r w:rsidRPr="00EC45CB">
        <w:t xml:space="preserve">V případě změny okolností v souvislosti s plněním dle smlouvy, se může </w:t>
      </w:r>
      <w:r w:rsidR="00B53539" w:rsidRPr="00EC45CB">
        <w:t>obec</w:t>
      </w:r>
      <w:r w:rsidRPr="00EC45CB">
        <w:t xml:space="preserve"> a stavebník dohodnout na změně plnění formou dodatku</w:t>
      </w:r>
      <w:r>
        <w:t xml:space="preserve"> ke smlouvě tak, aby byl chráněn veřejný zájem a prosazovány veřejně prospěšné cíle.</w:t>
      </w:r>
    </w:p>
    <w:p w14:paraId="0E7DC429" w14:textId="62C67229" w:rsidR="007229E5" w:rsidRDefault="00482CCB" w:rsidP="00B57D03">
      <w:pPr>
        <w:pStyle w:val="Odstavecseseznamem"/>
        <w:numPr>
          <w:ilvl w:val="0"/>
          <w:numId w:val="1"/>
        </w:numPr>
        <w:jc w:val="both"/>
      </w:pPr>
      <w:r>
        <w:t xml:space="preserve">V případě, že </w:t>
      </w:r>
      <w:r w:rsidR="00A63C39">
        <w:t>se stavebník s </w:t>
      </w:r>
      <w:r w:rsidR="00B53539">
        <w:t>obcí</w:t>
      </w:r>
      <w:r w:rsidR="00A63C39">
        <w:t xml:space="preserve"> na postupu v souladu s</w:t>
      </w:r>
      <w:r w:rsidR="003B439D">
        <w:t> </w:t>
      </w:r>
      <w:r w:rsidR="00A63C39">
        <w:t>t</w:t>
      </w:r>
      <w:r w:rsidR="003B439D">
        <w:t>ěmito pravidly</w:t>
      </w:r>
      <w:r w:rsidR="00A63C39">
        <w:t xml:space="preserve"> nedohodnou, bude výlučně věcí obou stran, jak budou dál ve vztahu k projektu pokračovat. </w:t>
      </w:r>
    </w:p>
    <w:p w14:paraId="02729581" w14:textId="77777777" w:rsidR="005D0F47" w:rsidRDefault="005D0F47" w:rsidP="005D0F47">
      <w:pPr>
        <w:pStyle w:val="Odstavecseseznamem"/>
        <w:numPr>
          <w:ilvl w:val="0"/>
          <w:numId w:val="1"/>
        </w:numPr>
        <w:spacing w:after="120" w:line="256" w:lineRule="auto"/>
        <w:jc w:val="both"/>
      </w:pPr>
      <w:r>
        <w:t xml:space="preserve">Postup dle této metodiky nenahrazuje proces správního řízení dle stavebního zákona, které je na této metodice zcela nezávislé a podléhá režimu příslušné zákonné úpravy. </w:t>
      </w:r>
    </w:p>
    <w:p w14:paraId="2E7A9F5C" w14:textId="77777777" w:rsidR="005D0F47" w:rsidRPr="00AB6267" w:rsidRDefault="005D0F47" w:rsidP="005D0F47">
      <w:pPr>
        <w:pStyle w:val="Odstavecseseznamem"/>
        <w:jc w:val="both"/>
      </w:pPr>
    </w:p>
    <w:p w14:paraId="42FF5A98" w14:textId="77E7B0FD" w:rsidR="00662BA7" w:rsidRPr="00B57D03" w:rsidRDefault="00662BA7" w:rsidP="00B57D03">
      <w:pPr>
        <w:jc w:val="both"/>
        <w:rPr>
          <w:b/>
        </w:rPr>
      </w:pPr>
      <w:r w:rsidRPr="00B57D03">
        <w:rPr>
          <w:b/>
        </w:rPr>
        <w:t>Příspěvek:</w:t>
      </w:r>
    </w:p>
    <w:p w14:paraId="7BB53105" w14:textId="7E513FE6" w:rsidR="00BA6485" w:rsidRDefault="00AB6267" w:rsidP="00DC60F9">
      <w:pPr>
        <w:pStyle w:val="Odstavecseseznamem"/>
        <w:numPr>
          <w:ilvl w:val="0"/>
          <w:numId w:val="1"/>
        </w:numPr>
        <w:jc w:val="both"/>
      </w:pPr>
      <w:r>
        <w:t xml:space="preserve">Na základě uzavřené smlouvy je stavebník povinen zaplatit </w:t>
      </w:r>
      <w:r w:rsidR="00BA6485">
        <w:t>příspěv</w:t>
      </w:r>
      <w:r w:rsidR="008C5329">
        <w:t>ek</w:t>
      </w:r>
      <w:r w:rsidR="00BA6485">
        <w:t xml:space="preserve"> jako podíl na </w:t>
      </w:r>
      <w:r w:rsidR="00C50E32">
        <w:t xml:space="preserve">nákladech </w:t>
      </w:r>
      <w:r w:rsidR="00BA6485">
        <w:t xml:space="preserve">spojených s vybudováním a modernizací potřebné </w:t>
      </w:r>
      <w:r w:rsidR="00C50E32">
        <w:t xml:space="preserve">veřejné infrastruktury </w:t>
      </w:r>
      <w:r w:rsidR="00B53539">
        <w:t>obce</w:t>
      </w:r>
      <w:r w:rsidR="00C50E32">
        <w:t>.</w:t>
      </w:r>
      <w:r w:rsidR="008C5329">
        <w:t xml:space="preserve"> Příspěvek je dobrovolnou platbou stavebníka do rozpočtu </w:t>
      </w:r>
      <w:r w:rsidR="00B53539">
        <w:t>obce</w:t>
      </w:r>
      <w:r w:rsidR="008C5329">
        <w:t xml:space="preserve">, kdy si stavebník uvědomuje dopad projektu na veřejnou infrastrukturu </w:t>
      </w:r>
      <w:r w:rsidR="00B53539">
        <w:t>obce</w:t>
      </w:r>
      <w:r w:rsidR="008C5329">
        <w:t xml:space="preserve"> a je připraven podílet se ve vymezeném rozsahu na jejím vybudování či obnově.</w:t>
      </w:r>
    </w:p>
    <w:p w14:paraId="6FAB793B" w14:textId="65C8B3F5" w:rsidR="00356CD3" w:rsidRDefault="006E40A0" w:rsidP="00DC60F9">
      <w:pPr>
        <w:pStyle w:val="Odstavecseseznamem"/>
        <w:numPr>
          <w:ilvl w:val="0"/>
          <w:numId w:val="1"/>
        </w:numPr>
        <w:jc w:val="both"/>
      </w:pPr>
      <w:r w:rsidRPr="00B8111C">
        <w:t xml:space="preserve">Výše </w:t>
      </w:r>
      <w:r w:rsidR="00AB6267">
        <w:t>p</w:t>
      </w:r>
      <w:r w:rsidRPr="00B8111C">
        <w:t>říspěvku je stanovena</w:t>
      </w:r>
      <w:r w:rsidR="00356CD3">
        <w:t xml:space="preserve"> následovně:</w:t>
      </w:r>
      <w:r w:rsidRPr="00B8111C">
        <w:t xml:space="preserve"> </w:t>
      </w:r>
    </w:p>
    <w:p w14:paraId="103470D3" w14:textId="2F633BDD" w:rsidR="00356CD3" w:rsidRDefault="00356CD3" w:rsidP="00356CD3">
      <w:pPr>
        <w:pStyle w:val="Odstavecseseznamem"/>
        <w:numPr>
          <w:ilvl w:val="1"/>
          <w:numId w:val="1"/>
        </w:numPr>
        <w:jc w:val="both"/>
      </w:pPr>
      <w:r>
        <w:t>u bytových</w:t>
      </w:r>
      <w:r w:rsidR="008C5329">
        <w:t xml:space="preserve"> </w:t>
      </w:r>
      <w:r w:rsidR="00B76B75">
        <w:t>projektů – na</w:t>
      </w:r>
      <w:r w:rsidR="006E40A0" w:rsidRPr="00B8111C">
        <w:t xml:space="preserve"> </w:t>
      </w:r>
      <w:r w:rsidR="00C50E32" w:rsidRPr="00B76B75">
        <w:t xml:space="preserve">částku </w:t>
      </w:r>
      <w:r w:rsidR="00600681" w:rsidRPr="00B76B75">
        <w:rPr>
          <w:b/>
        </w:rPr>
        <w:t>1</w:t>
      </w:r>
      <w:r w:rsidR="00477F31" w:rsidRPr="00B76B75">
        <w:rPr>
          <w:b/>
        </w:rPr>
        <w:t>5</w:t>
      </w:r>
      <w:r w:rsidR="00BE3070" w:rsidRPr="00B76B75">
        <w:rPr>
          <w:b/>
        </w:rPr>
        <w:t>0</w:t>
      </w:r>
      <w:r w:rsidR="00600681" w:rsidRPr="00B76B75">
        <w:rPr>
          <w:b/>
        </w:rPr>
        <w:t>0</w:t>
      </w:r>
      <w:r w:rsidR="00571458" w:rsidRPr="00B76B75">
        <w:rPr>
          <w:b/>
        </w:rPr>
        <w:t xml:space="preserve"> Kč/m</w:t>
      </w:r>
      <w:r w:rsidR="00571458" w:rsidRPr="00B76B75">
        <w:rPr>
          <w:b/>
          <w:vertAlign w:val="superscript"/>
        </w:rPr>
        <w:t>2</w:t>
      </w:r>
      <w:r w:rsidR="00571458" w:rsidRPr="00B76B75">
        <w:t xml:space="preserve"> </w:t>
      </w:r>
      <w:r w:rsidR="008C5329" w:rsidRPr="00B76B75">
        <w:t xml:space="preserve">hrubé </w:t>
      </w:r>
      <w:r w:rsidR="00571458" w:rsidRPr="00B76B75">
        <w:t>podla</w:t>
      </w:r>
      <w:r w:rsidR="008C5329" w:rsidRPr="00B76B75">
        <w:t>žní</w:t>
      </w:r>
      <w:r w:rsidR="00571458" w:rsidRPr="00B76B75">
        <w:t xml:space="preserve"> plochy</w:t>
      </w:r>
      <w:r w:rsidR="00D76898" w:rsidRPr="00B76B75">
        <w:t xml:space="preserve"> </w:t>
      </w:r>
      <w:r w:rsidR="006B79CC" w:rsidRPr="00B76B75">
        <w:t>nové výstavby</w:t>
      </w:r>
      <w:r w:rsidR="00D70E47" w:rsidRPr="00B76B75">
        <w:t xml:space="preserve">, ne však více než </w:t>
      </w:r>
      <w:r w:rsidR="00B76B75" w:rsidRPr="00B76B75">
        <w:rPr>
          <w:b/>
          <w:bCs/>
        </w:rPr>
        <w:t>225.</w:t>
      </w:r>
      <w:r w:rsidR="00B76B75" w:rsidRPr="00B76B75">
        <w:rPr>
          <w:b/>
        </w:rPr>
        <w:t>000</w:t>
      </w:r>
      <w:r w:rsidR="00D70E47" w:rsidRPr="00B76B75">
        <w:rPr>
          <w:b/>
        </w:rPr>
        <w:t xml:space="preserve"> Kč</w:t>
      </w:r>
      <w:r w:rsidR="00D70E47" w:rsidRPr="00B76B75">
        <w:t xml:space="preserve"> za jednu jednotku</w:t>
      </w:r>
      <w:r w:rsidR="00430607" w:rsidRPr="00B76B75">
        <w:t xml:space="preserve"> (u rodinných domů se 2 a více jednotkami se příspěvek počítá jako součet příspěvků stanovených zvlášť za každou jednotku, která je v domě vymezena)</w:t>
      </w:r>
      <w:r w:rsidR="0040693E">
        <w:t xml:space="preserve">, toto platí pro rodinné domy a </w:t>
      </w:r>
      <w:r w:rsidR="0040693E" w:rsidRPr="0040693E">
        <w:t>stavb</w:t>
      </w:r>
      <w:r w:rsidR="0040693E">
        <w:t>y</w:t>
      </w:r>
      <w:r w:rsidR="0040693E" w:rsidRPr="0040693E">
        <w:t xml:space="preserve"> pro rodinnou rekreaci</w:t>
      </w:r>
      <w:r w:rsidR="0040693E">
        <w:t xml:space="preserve"> v intravilánu a osadě Višňovka</w:t>
      </w:r>
    </w:p>
    <w:p w14:paraId="4621D56E" w14:textId="1BF9D069" w:rsidR="0040693E" w:rsidRDefault="0040693E" w:rsidP="006926FC">
      <w:pPr>
        <w:pStyle w:val="Odstavecseseznamem"/>
        <w:numPr>
          <w:ilvl w:val="1"/>
          <w:numId w:val="1"/>
        </w:numPr>
        <w:jc w:val="both"/>
      </w:pPr>
      <w:r>
        <w:t xml:space="preserve">u přístaveb, nástaveb a jiného zvýšení podlahové plochy </w:t>
      </w:r>
      <w:r>
        <w:t>– na</w:t>
      </w:r>
      <w:r w:rsidRPr="00B8111C">
        <w:t xml:space="preserve"> </w:t>
      </w:r>
      <w:r w:rsidRPr="00B76B75">
        <w:t xml:space="preserve">částku </w:t>
      </w:r>
      <w:r w:rsidRPr="0045426A">
        <w:rPr>
          <w:b/>
        </w:rPr>
        <w:t>1</w:t>
      </w:r>
      <w:r w:rsidR="0045426A" w:rsidRPr="0045426A">
        <w:rPr>
          <w:b/>
        </w:rPr>
        <w:t>0</w:t>
      </w:r>
      <w:r w:rsidRPr="0045426A">
        <w:rPr>
          <w:b/>
        </w:rPr>
        <w:t>00 Kč/m</w:t>
      </w:r>
      <w:r w:rsidRPr="0045426A">
        <w:rPr>
          <w:b/>
          <w:vertAlign w:val="superscript"/>
        </w:rPr>
        <w:t>2</w:t>
      </w:r>
      <w:r w:rsidRPr="00B76B75">
        <w:t xml:space="preserve"> hrubé podlažní plochy</w:t>
      </w:r>
      <w:r w:rsidR="0045426A">
        <w:t xml:space="preserve">, </w:t>
      </w:r>
      <w:r w:rsidR="0045426A">
        <w:t xml:space="preserve">toto platí pro rodinné domy a </w:t>
      </w:r>
      <w:r w:rsidR="0045426A" w:rsidRPr="0040693E">
        <w:t>stavb</w:t>
      </w:r>
      <w:r w:rsidR="0045426A">
        <w:t>y</w:t>
      </w:r>
      <w:r w:rsidR="0045426A" w:rsidRPr="0040693E">
        <w:t xml:space="preserve"> pro rodinnou rekreaci</w:t>
      </w:r>
      <w:r w:rsidR="0045426A">
        <w:t xml:space="preserve"> v intravilánu a osadě Višňovka</w:t>
      </w:r>
    </w:p>
    <w:p w14:paraId="46D77832" w14:textId="68C95AD8" w:rsidR="0045426A" w:rsidRPr="00B76B75" w:rsidRDefault="0045426A" w:rsidP="00633BBF">
      <w:pPr>
        <w:pStyle w:val="Odstavecseseznamem"/>
        <w:numPr>
          <w:ilvl w:val="1"/>
          <w:numId w:val="1"/>
        </w:numPr>
        <w:jc w:val="both"/>
      </w:pPr>
      <w:r>
        <w:t xml:space="preserve">u novostaveb, </w:t>
      </w:r>
      <w:r>
        <w:t>přístaveb, nástaveb a jiného zvýšení podlahové plochy</w:t>
      </w:r>
      <w:r w:rsidR="00633BBF">
        <w:t xml:space="preserve"> v osadách </w:t>
      </w:r>
      <w:r w:rsidR="00633BBF">
        <w:t>– na</w:t>
      </w:r>
      <w:r w:rsidR="00633BBF" w:rsidRPr="00B8111C">
        <w:t xml:space="preserve"> </w:t>
      </w:r>
      <w:r w:rsidR="00633BBF" w:rsidRPr="00B76B75">
        <w:t xml:space="preserve">částku </w:t>
      </w:r>
      <w:r w:rsidR="00633BBF" w:rsidRPr="00633BBF">
        <w:rPr>
          <w:b/>
        </w:rPr>
        <w:t>750</w:t>
      </w:r>
      <w:r w:rsidR="00633BBF" w:rsidRPr="00633BBF">
        <w:rPr>
          <w:b/>
        </w:rPr>
        <w:t xml:space="preserve"> Kč/m</w:t>
      </w:r>
      <w:r w:rsidR="00633BBF" w:rsidRPr="00633BBF">
        <w:rPr>
          <w:b/>
          <w:vertAlign w:val="superscript"/>
        </w:rPr>
        <w:t>2</w:t>
      </w:r>
      <w:r w:rsidR="00633BBF" w:rsidRPr="00B76B75">
        <w:t xml:space="preserve"> hrubé podlažní plochy</w:t>
      </w:r>
    </w:p>
    <w:p w14:paraId="2BEA7A55" w14:textId="231D2FCF" w:rsidR="008C5329" w:rsidRPr="00B76B75" w:rsidRDefault="00356CD3" w:rsidP="000F5A61">
      <w:pPr>
        <w:pStyle w:val="Odstavecseseznamem"/>
        <w:numPr>
          <w:ilvl w:val="1"/>
          <w:numId w:val="1"/>
        </w:numPr>
        <w:jc w:val="both"/>
      </w:pPr>
      <w:r w:rsidRPr="00B76B75">
        <w:t xml:space="preserve">u </w:t>
      </w:r>
      <w:r w:rsidR="00D70E47" w:rsidRPr="00B76B75">
        <w:t xml:space="preserve">staveb pro ubytování – na částku </w:t>
      </w:r>
      <w:r w:rsidR="00D70E47" w:rsidRPr="00B76B75">
        <w:rPr>
          <w:b/>
        </w:rPr>
        <w:t>1</w:t>
      </w:r>
      <w:r w:rsidR="00477F31" w:rsidRPr="00B76B75">
        <w:rPr>
          <w:b/>
        </w:rPr>
        <w:t>5</w:t>
      </w:r>
      <w:r w:rsidR="00D70E47" w:rsidRPr="00B76B75">
        <w:rPr>
          <w:b/>
        </w:rPr>
        <w:t>00 Kč/m</w:t>
      </w:r>
      <w:r w:rsidR="00D70E47" w:rsidRPr="00B76B75">
        <w:rPr>
          <w:b/>
          <w:vertAlign w:val="superscript"/>
        </w:rPr>
        <w:t>2</w:t>
      </w:r>
      <w:r w:rsidR="00D70E47" w:rsidRPr="00B76B75">
        <w:t xml:space="preserve"> </w:t>
      </w:r>
      <w:r w:rsidR="008C5329" w:rsidRPr="00B76B75">
        <w:t>hrubé</w:t>
      </w:r>
      <w:r w:rsidR="00D70E47" w:rsidRPr="00B76B75">
        <w:t xml:space="preserve"> podla</w:t>
      </w:r>
      <w:r w:rsidR="008C5329" w:rsidRPr="00B76B75">
        <w:t>žní</w:t>
      </w:r>
      <w:r w:rsidR="00D70E47" w:rsidRPr="00B76B75">
        <w:t xml:space="preserve"> plochy nové výstavby</w:t>
      </w:r>
    </w:p>
    <w:p w14:paraId="27192E1E" w14:textId="26E9D287" w:rsidR="00730DF9" w:rsidRPr="00B76B75" w:rsidRDefault="008C5329" w:rsidP="000F5A61">
      <w:pPr>
        <w:pStyle w:val="Odstavecseseznamem"/>
        <w:numPr>
          <w:ilvl w:val="1"/>
          <w:numId w:val="1"/>
        </w:numPr>
        <w:jc w:val="both"/>
      </w:pPr>
      <w:r w:rsidRPr="00B76B75">
        <w:t xml:space="preserve">u nebytových projektů – na částku </w:t>
      </w:r>
      <w:r w:rsidR="00BA65BA" w:rsidRPr="00B76B75">
        <w:rPr>
          <w:b/>
          <w:bCs/>
        </w:rPr>
        <w:t>1</w:t>
      </w:r>
      <w:r w:rsidR="00477F31" w:rsidRPr="00B76B75">
        <w:rPr>
          <w:b/>
          <w:bCs/>
        </w:rPr>
        <w:t>5</w:t>
      </w:r>
      <w:r w:rsidR="00BA65BA" w:rsidRPr="00B76B75">
        <w:rPr>
          <w:b/>
          <w:bCs/>
        </w:rPr>
        <w:t>00</w:t>
      </w:r>
      <w:r w:rsidRPr="00B76B75">
        <w:rPr>
          <w:b/>
          <w:bCs/>
        </w:rPr>
        <w:t xml:space="preserve"> Kč/m</w:t>
      </w:r>
      <w:r w:rsidRPr="00B76B75">
        <w:rPr>
          <w:b/>
          <w:bCs/>
          <w:vertAlign w:val="superscript"/>
        </w:rPr>
        <w:t>2</w:t>
      </w:r>
      <w:r w:rsidRPr="00B76B75">
        <w:t xml:space="preserve"> hrubé podlažní plochy nové výstavb</w:t>
      </w:r>
      <w:r w:rsidR="00730DF9" w:rsidRPr="00B76B75">
        <w:t>y</w:t>
      </w:r>
    </w:p>
    <w:p w14:paraId="053D87DD" w14:textId="51016B39" w:rsidR="00356CD3" w:rsidRDefault="00730DF9" w:rsidP="000F5A61">
      <w:pPr>
        <w:pStyle w:val="Odstavecseseznamem"/>
        <w:numPr>
          <w:ilvl w:val="1"/>
          <w:numId w:val="1"/>
        </w:numPr>
        <w:jc w:val="both"/>
      </w:pPr>
      <w:r w:rsidRPr="00B76B75">
        <w:t xml:space="preserve">u Územně plánovacích záměrů – na částku </w:t>
      </w:r>
      <w:r w:rsidR="005E62EF" w:rsidRPr="00B76B75">
        <w:rPr>
          <w:b/>
          <w:bCs/>
        </w:rPr>
        <w:t>5</w:t>
      </w:r>
      <w:r w:rsidRPr="00B76B75">
        <w:rPr>
          <w:b/>
          <w:bCs/>
        </w:rPr>
        <w:t>00 Kč/m</w:t>
      </w:r>
      <w:r w:rsidRPr="00B76B75">
        <w:rPr>
          <w:b/>
          <w:bCs/>
          <w:vertAlign w:val="superscript"/>
        </w:rPr>
        <w:t>2</w:t>
      </w:r>
      <w:r w:rsidRPr="00B76B75">
        <w:t xml:space="preserve"> plochy poze</w:t>
      </w:r>
      <w:r>
        <w:t>mku, u něhož stavebník žádá o změnu z nezastavitelné plochy na zastavitelnou</w:t>
      </w:r>
      <w:r w:rsidR="00AB6267">
        <w:t xml:space="preserve"> či jinou změnu územního plánu</w:t>
      </w:r>
      <w:r>
        <w:t xml:space="preserve">.  </w:t>
      </w:r>
      <w:r w:rsidR="00356CD3">
        <w:t xml:space="preserve">   </w:t>
      </w:r>
    </w:p>
    <w:p w14:paraId="7B41ACDD" w14:textId="64FD5A04" w:rsidR="00F13876" w:rsidRPr="00F13876" w:rsidRDefault="0050232C">
      <w:pPr>
        <w:pStyle w:val="Odstavecseseznamem"/>
        <w:numPr>
          <w:ilvl w:val="0"/>
          <w:numId w:val="1"/>
        </w:numPr>
        <w:jc w:val="both"/>
      </w:pPr>
      <w:r>
        <w:t xml:space="preserve">V případě, že </w:t>
      </w:r>
      <w:r w:rsidR="00F13876">
        <w:t xml:space="preserve">projekt </w:t>
      </w:r>
      <w:r w:rsidR="0008461E">
        <w:t xml:space="preserve">stavebníka </w:t>
      </w:r>
      <w:r w:rsidR="00F13876" w:rsidRPr="00B57D03">
        <w:t>klade</w:t>
      </w:r>
      <w:r w:rsidR="00F13876">
        <w:t xml:space="preserve"> </w:t>
      </w:r>
      <w:r w:rsidR="0008461E">
        <w:t xml:space="preserve">podle stavebně technických předpisů další </w:t>
      </w:r>
      <w:r w:rsidR="00F13876">
        <w:t xml:space="preserve">specifické </w:t>
      </w:r>
      <w:r w:rsidR="00F13876" w:rsidRPr="00B57D03">
        <w:t>nároky na veřejnou dopravní nebo technickou</w:t>
      </w:r>
      <w:r w:rsidR="00F13876">
        <w:t xml:space="preserve"> </w:t>
      </w:r>
      <w:r w:rsidR="00F13876" w:rsidRPr="00B57D03">
        <w:t>infrastrukturu nebo na veřejná prostranství</w:t>
      </w:r>
      <w:r w:rsidR="00F13876">
        <w:t>,</w:t>
      </w:r>
      <w:r w:rsidR="00F13876" w:rsidRPr="00F13876">
        <w:t xml:space="preserve"> </w:t>
      </w:r>
      <w:r w:rsidR="00F13876">
        <w:t>dohodnou se strany na realizaci a financování také těchto investic (např. formou přímé výstavby investorem</w:t>
      </w:r>
      <w:r w:rsidR="0008461E">
        <w:t>,</w:t>
      </w:r>
      <w:r w:rsidR="00F13876">
        <w:t xml:space="preserve"> jeho přímé dohody s vlastníky této infrastruktury, v podobě dalšího příspěvku obci apod.). Jelikož tyto investice budou u jednotlivých projektů </w:t>
      </w:r>
      <w:r w:rsidR="004168A8">
        <w:t>individuální</w:t>
      </w:r>
      <w:r w:rsidR="00F13876">
        <w:t xml:space="preserve"> a </w:t>
      </w:r>
      <w:r w:rsidR="007B0C66">
        <w:t>obec</w:t>
      </w:r>
      <w:r w:rsidR="00F13876">
        <w:t xml:space="preserve"> není v mnoha případech ani vlastníkem příslušné infrastruktury, je třeba řešit jejich realizaci individuálně.</w:t>
      </w:r>
    </w:p>
    <w:p w14:paraId="3C6FD8E8" w14:textId="206CF7F4" w:rsidR="00B43E2F" w:rsidRDefault="00B43E2F" w:rsidP="00B43E2F">
      <w:pPr>
        <w:pStyle w:val="Odstavecseseznamem"/>
        <w:numPr>
          <w:ilvl w:val="0"/>
          <w:numId w:val="1"/>
        </w:numPr>
        <w:jc w:val="both"/>
      </w:pPr>
      <w:r>
        <w:t xml:space="preserve">Výše příspěvku dle bodu 22 </w:t>
      </w:r>
      <w:r w:rsidR="00AB6267">
        <w:t xml:space="preserve">(popř. dalšího příspěvku dle bodu 23) </w:t>
      </w:r>
      <w:r>
        <w:t xml:space="preserve">se každoročně zvyšuje o roční míru inflace, vyjádřenou přírůstkem průměrného ročního indexu spotřebitelských cen za </w:t>
      </w:r>
      <w:r>
        <w:lastRenderedPageBreak/>
        <w:t xml:space="preserve">uplynulý kalendářní rok, a to na základě indexu spotřebitelských cen vydávaného Českým statistickým úřadem; takto určená výše příspěvku se zaokrouhluje na celé desítky korun. Výše příspěvku bude každoročně nejpozději do konce února uveřejněna na webu </w:t>
      </w:r>
      <w:r w:rsidR="00654D9F">
        <w:t>obce</w:t>
      </w:r>
      <w:r>
        <w:t>, a to vždy s účinností od 1. března.</w:t>
      </w:r>
    </w:p>
    <w:p w14:paraId="689B34FC" w14:textId="5D199A9B" w:rsidR="007F15E3" w:rsidRDefault="007F15E3" w:rsidP="008C5329">
      <w:pPr>
        <w:pStyle w:val="Odstavecseseznamem"/>
        <w:numPr>
          <w:ilvl w:val="0"/>
          <w:numId w:val="1"/>
        </w:numPr>
        <w:jc w:val="both"/>
      </w:pPr>
      <w:r>
        <w:t>Příspěvek</w:t>
      </w:r>
      <w:r w:rsidR="0008461E">
        <w:t xml:space="preserve"> dle bodu </w:t>
      </w:r>
      <w:r w:rsidR="008C5329">
        <w:t xml:space="preserve">22 </w:t>
      </w:r>
      <w:r w:rsidR="0008461E">
        <w:t xml:space="preserve">(popř. další příspěvek dle bodu </w:t>
      </w:r>
      <w:r w:rsidR="008C5329">
        <w:t>23</w:t>
      </w:r>
      <w:r w:rsidR="0008461E">
        <w:t>)</w:t>
      </w:r>
      <w:r>
        <w:t xml:space="preserve"> je splatný </w:t>
      </w:r>
      <w:r w:rsidR="0050232C">
        <w:t xml:space="preserve">obvykle k okamžiku podání žádosti o vydání </w:t>
      </w:r>
      <w:r w:rsidR="00B3100E">
        <w:t>rozhodnutí</w:t>
      </w:r>
      <w:r w:rsidR="008C5329">
        <w:t xml:space="preserve"> či jiného opatření dle</w:t>
      </w:r>
      <w:r w:rsidR="00B3100E">
        <w:t xml:space="preserve"> stavebního </w:t>
      </w:r>
      <w:r w:rsidR="00FD77FC">
        <w:t>zákona</w:t>
      </w:r>
      <w:r w:rsidR="00B3100E">
        <w:t xml:space="preserve"> </w:t>
      </w:r>
      <w:r w:rsidR="0050232C">
        <w:t xml:space="preserve">ze strany </w:t>
      </w:r>
      <w:r w:rsidR="0008461E">
        <w:t>stavebníka</w:t>
      </w:r>
      <w:r w:rsidR="0050232C">
        <w:t xml:space="preserve">, případně lze </w:t>
      </w:r>
      <w:r w:rsidR="008C5329">
        <w:t>splatnost rozložit do vícero splátek. Z</w:t>
      </w:r>
      <w:r w:rsidR="0050232C">
        <w:t xml:space="preserve">aplacení příspěvku </w:t>
      </w:r>
      <w:r w:rsidR="008C5329">
        <w:t xml:space="preserve">je třeba v takovém případě </w:t>
      </w:r>
      <w:r w:rsidR="0050232C">
        <w:t>zajistit odpovídajícími zajišťovacími instrumenty</w:t>
      </w:r>
      <w:r w:rsidR="008C5329">
        <w:t xml:space="preserve"> (zástavní právo k nemovitosti, bankovní záruka, ručení, zajišťovací převod práva, zajišťovací směnka apod.)</w:t>
      </w:r>
      <w:r w:rsidR="0050232C">
        <w:t>.</w:t>
      </w:r>
      <w:r w:rsidR="00A23728">
        <w:t xml:space="preserve"> </w:t>
      </w:r>
    </w:p>
    <w:p w14:paraId="2A8F48B3" w14:textId="0577333E" w:rsidR="008C5329" w:rsidRDefault="008C5329" w:rsidP="008C5329">
      <w:pPr>
        <w:pStyle w:val="Odstavecseseznamem"/>
        <w:numPr>
          <w:ilvl w:val="0"/>
          <w:numId w:val="1"/>
        </w:numPr>
        <w:jc w:val="both"/>
      </w:pPr>
      <w:r>
        <w:t xml:space="preserve">Po dohodě mezi </w:t>
      </w:r>
      <w:r w:rsidR="007B0C66">
        <w:t>obcí</w:t>
      </w:r>
      <w:r>
        <w:t xml:space="preserve"> a stavebníkem lze zaplacení příspěvku nahradit poskytnutím jiného </w:t>
      </w:r>
      <w:r w:rsidR="00730DF9">
        <w:t xml:space="preserve">nefinančního </w:t>
      </w:r>
      <w:r>
        <w:t xml:space="preserve">plnění (např. převodem nemovitostí do vlastnictví </w:t>
      </w:r>
      <w:r w:rsidR="00654D9F">
        <w:t>obce</w:t>
      </w:r>
      <w:r>
        <w:t>), a to i v části.</w:t>
      </w:r>
    </w:p>
    <w:p w14:paraId="4B49A9C5" w14:textId="77777777" w:rsidR="00766716" w:rsidRDefault="00766716" w:rsidP="00766716">
      <w:pPr>
        <w:pStyle w:val="Odstavecseseznamem"/>
        <w:numPr>
          <w:ilvl w:val="0"/>
          <w:numId w:val="1"/>
        </w:numPr>
        <w:spacing w:after="120" w:line="256" w:lineRule="auto"/>
        <w:jc w:val="both"/>
      </w:pPr>
      <w:r>
        <w:t>Pokud by se v případě nebytových prostor jednalo prokazatelně o prostory pro veřejně prospěšné účely, může zastupitelstvo usnesením rozhodnout o prominutí této části příspěvku.</w:t>
      </w:r>
    </w:p>
    <w:p w14:paraId="7FD54E1E" w14:textId="47EA47C2" w:rsidR="0008461E" w:rsidRDefault="0050232C" w:rsidP="00B57D03">
      <w:pPr>
        <w:pStyle w:val="Odstavecseseznamem"/>
        <w:numPr>
          <w:ilvl w:val="0"/>
          <w:numId w:val="1"/>
        </w:numPr>
        <w:jc w:val="both"/>
      </w:pPr>
      <w:r>
        <w:t xml:space="preserve">Příspěvek bude zaplacen na účet </w:t>
      </w:r>
      <w:r w:rsidR="007B0C66">
        <w:t>obce</w:t>
      </w:r>
      <w:r>
        <w:t xml:space="preserve">. </w:t>
      </w:r>
      <w:r w:rsidR="00791EA0">
        <w:t xml:space="preserve">Takto získané </w:t>
      </w:r>
      <w:r>
        <w:t xml:space="preserve">prostředky </w:t>
      </w:r>
      <w:r w:rsidR="00791EA0">
        <w:t xml:space="preserve">budou </w:t>
      </w:r>
      <w:r>
        <w:t>použity výlučně na opravu/výstavbu veřejné infrastruktury</w:t>
      </w:r>
      <w:r w:rsidR="0008461E">
        <w:t xml:space="preserve"> ze strany </w:t>
      </w:r>
      <w:r w:rsidR="007B0C66">
        <w:t>obce</w:t>
      </w:r>
      <w:r>
        <w:t xml:space="preserve">, případně </w:t>
      </w:r>
      <w:r w:rsidR="00791EA0">
        <w:t xml:space="preserve">úhradu </w:t>
      </w:r>
      <w:r>
        <w:t>nákladů s těmito investicemi přímo související</w:t>
      </w:r>
      <w:r w:rsidR="00791EA0">
        <w:t>mi</w:t>
      </w:r>
      <w:r>
        <w:t xml:space="preserve"> (projektová dokumentace, posudky apod.).</w:t>
      </w:r>
    </w:p>
    <w:p w14:paraId="37B55431" w14:textId="77777777" w:rsidR="00FD77FC" w:rsidRPr="0008461E" w:rsidRDefault="00FD77FC" w:rsidP="00FD77FC">
      <w:pPr>
        <w:pStyle w:val="Odstavecseseznamem"/>
        <w:jc w:val="both"/>
      </w:pPr>
    </w:p>
    <w:p w14:paraId="6FD0F190" w14:textId="31573389" w:rsidR="00EE7B3B" w:rsidRPr="00B57D03" w:rsidRDefault="00662BA7" w:rsidP="00B57D03">
      <w:pPr>
        <w:jc w:val="both"/>
        <w:rPr>
          <w:b/>
        </w:rPr>
      </w:pPr>
      <w:r w:rsidRPr="00B57D03">
        <w:rPr>
          <w:b/>
        </w:rPr>
        <w:t>Závěrečná ustanovení</w:t>
      </w:r>
      <w:r w:rsidR="006502D9" w:rsidRPr="00B57D03">
        <w:rPr>
          <w:b/>
        </w:rPr>
        <w:t>:</w:t>
      </w:r>
    </w:p>
    <w:p w14:paraId="307A02E1" w14:textId="5260A062" w:rsidR="00656529" w:rsidRDefault="007B0C66" w:rsidP="007229E5">
      <w:pPr>
        <w:pStyle w:val="Odstavecseseznamem"/>
        <w:numPr>
          <w:ilvl w:val="0"/>
          <w:numId w:val="1"/>
        </w:numPr>
        <w:jc w:val="both"/>
      </w:pPr>
      <w:r>
        <w:t>Obec</w:t>
      </w:r>
      <w:r w:rsidR="00656529">
        <w:t xml:space="preserve"> si vyhrazuje právo změny t</w:t>
      </w:r>
      <w:r w:rsidR="00F347AF">
        <w:t>ěchto pravidel</w:t>
      </w:r>
      <w:r w:rsidR="00656529">
        <w:t>.</w:t>
      </w:r>
      <w:r w:rsidR="00D872C3">
        <w:t xml:space="preserve"> O změně rozhoduje </w:t>
      </w:r>
      <w:r w:rsidR="00730DF9">
        <w:t xml:space="preserve">zastupitelstvo </w:t>
      </w:r>
      <w:r>
        <w:t>obce</w:t>
      </w:r>
      <w:r w:rsidR="00D872C3">
        <w:t>.</w:t>
      </w:r>
    </w:p>
    <w:p w14:paraId="53CD4CC6" w14:textId="0B2ED7BC" w:rsidR="00DC60F9" w:rsidRDefault="00D872C3" w:rsidP="007229E5">
      <w:pPr>
        <w:pStyle w:val="Odstavecseseznamem"/>
        <w:numPr>
          <w:ilvl w:val="0"/>
          <w:numId w:val="1"/>
        </w:numPr>
        <w:jc w:val="both"/>
      </w:pPr>
      <w:r>
        <w:t xml:space="preserve">Tato </w:t>
      </w:r>
      <w:r w:rsidR="00F347AF">
        <w:t>p</w:t>
      </w:r>
      <w:r w:rsidR="004F584A">
        <w:t>ravidla</w:t>
      </w:r>
      <w:r>
        <w:t xml:space="preserve"> j</w:t>
      </w:r>
      <w:r w:rsidR="00F347AF">
        <w:t>sou</w:t>
      </w:r>
      <w:r>
        <w:t xml:space="preserve"> účinná ode dne jej</w:t>
      </w:r>
      <w:r w:rsidR="00F347AF">
        <w:t>ich</w:t>
      </w:r>
      <w:r>
        <w:t xml:space="preserve"> schválení </w:t>
      </w:r>
      <w:r w:rsidR="00730DF9">
        <w:t xml:space="preserve">zastupitelstvem </w:t>
      </w:r>
      <w:r w:rsidR="00654D9F">
        <w:t>obce</w:t>
      </w:r>
      <w:r>
        <w:t xml:space="preserve"> a platí až do odvolání</w:t>
      </w:r>
      <w:r w:rsidR="00DC60F9">
        <w:t>.</w:t>
      </w:r>
    </w:p>
    <w:p w14:paraId="16296857" w14:textId="77777777" w:rsidR="00D872C3" w:rsidRDefault="00D872C3" w:rsidP="00DC60F9">
      <w:pPr>
        <w:jc w:val="both"/>
      </w:pPr>
    </w:p>
    <w:p w14:paraId="597C9D5D" w14:textId="6B000A49" w:rsidR="00D872C3" w:rsidRPr="00B76B75" w:rsidRDefault="00D872C3" w:rsidP="00DC60F9">
      <w:pPr>
        <w:jc w:val="both"/>
      </w:pPr>
      <w:r w:rsidRPr="00B76B75">
        <w:t>V</w:t>
      </w:r>
      <w:r w:rsidR="00730DF9" w:rsidRPr="00B76B75">
        <w:t> </w:t>
      </w:r>
      <w:r w:rsidR="00B201E2" w:rsidRPr="00B76B75">
        <w:t>Káraném</w:t>
      </w:r>
      <w:r w:rsidR="00730DF9" w:rsidRPr="00B76B75">
        <w:t xml:space="preserve"> dne </w:t>
      </w:r>
      <w:r w:rsidR="00FA0306">
        <w:t>4.3.2025</w:t>
      </w:r>
    </w:p>
    <w:p w14:paraId="55534054" w14:textId="77777777" w:rsidR="00D872C3" w:rsidRPr="00B76B75" w:rsidRDefault="00D872C3" w:rsidP="00DC60F9">
      <w:pPr>
        <w:jc w:val="both"/>
      </w:pPr>
    </w:p>
    <w:p w14:paraId="06073C5F" w14:textId="4EFB0044" w:rsidR="00DC60F9" w:rsidRPr="00B76B75" w:rsidRDefault="00DC60F9" w:rsidP="00DC60F9">
      <w:pPr>
        <w:jc w:val="both"/>
      </w:pPr>
      <w:r w:rsidRPr="00B76B75">
        <w:t xml:space="preserve">Tato </w:t>
      </w:r>
      <w:r w:rsidR="004F584A" w:rsidRPr="00B76B75">
        <w:t>Pravidla</w:t>
      </w:r>
      <w:r w:rsidRPr="00B76B75">
        <w:t xml:space="preserve"> byla</w:t>
      </w:r>
      <w:r w:rsidR="00D872C3" w:rsidRPr="00B76B75">
        <w:t xml:space="preserve"> projednána a</w:t>
      </w:r>
      <w:r w:rsidRPr="00B76B75">
        <w:t xml:space="preserve"> schválena </w:t>
      </w:r>
      <w:r w:rsidR="00F347AF" w:rsidRPr="00B76B75">
        <w:t xml:space="preserve">zastupitelstvem </w:t>
      </w:r>
      <w:r w:rsidR="00260F44" w:rsidRPr="00B76B75">
        <w:t xml:space="preserve">obce </w:t>
      </w:r>
      <w:r w:rsidR="00B201E2" w:rsidRPr="00B76B75">
        <w:t>Káraný</w:t>
      </w:r>
      <w:r w:rsidR="00260F44" w:rsidRPr="00B76B75">
        <w:t xml:space="preserve"> </w:t>
      </w:r>
      <w:r w:rsidRPr="00B76B75">
        <w:t xml:space="preserve">dne </w:t>
      </w:r>
      <w:r w:rsidR="00B76B75">
        <w:t>3.3.2025 usnesením 10/1/2025.</w:t>
      </w:r>
    </w:p>
    <w:p w14:paraId="5EA3C653" w14:textId="77777777" w:rsidR="00656529" w:rsidRPr="00B76B75" w:rsidRDefault="00656529" w:rsidP="00DC60F9">
      <w:pPr>
        <w:pStyle w:val="Odstavecseseznamem"/>
        <w:jc w:val="both"/>
      </w:pPr>
    </w:p>
    <w:p w14:paraId="17953059" w14:textId="3CC91E85" w:rsidR="00F347AF" w:rsidRDefault="00260F44" w:rsidP="00F347AF">
      <w:pPr>
        <w:jc w:val="both"/>
      </w:pPr>
      <w:r w:rsidRPr="00B76B75">
        <w:t xml:space="preserve">Obec </w:t>
      </w:r>
      <w:r w:rsidR="00B201E2" w:rsidRPr="00B76B75">
        <w:t>Káraný</w:t>
      </w:r>
    </w:p>
    <w:p w14:paraId="2E37DD61" w14:textId="77777777" w:rsidR="00B76B75" w:rsidRDefault="00B76B75" w:rsidP="00F347AF">
      <w:pPr>
        <w:jc w:val="both"/>
      </w:pPr>
    </w:p>
    <w:p w14:paraId="752D88EE" w14:textId="77777777" w:rsidR="00FF048F" w:rsidRDefault="00FF048F" w:rsidP="00F347AF">
      <w:pPr>
        <w:jc w:val="both"/>
      </w:pPr>
    </w:p>
    <w:p w14:paraId="4AE75920" w14:textId="77777777" w:rsidR="00FF048F" w:rsidRDefault="00FF048F" w:rsidP="00F347AF">
      <w:pPr>
        <w:jc w:val="both"/>
      </w:pPr>
    </w:p>
    <w:p w14:paraId="6D75A70F" w14:textId="77777777" w:rsidR="00B76B75" w:rsidRPr="00B76B75" w:rsidRDefault="00B76B75" w:rsidP="00F347AF">
      <w:pPr>
        <w:jc w:val="both"/>
      </w:pPr>
    </w:p>
    <w:p w14:paraId="43209757" w14:textId="0B98EF28" w:rsidR="00F347AF" w:rsidRPr="0087239F" w:rsidRDefault="00B201E2" w:rsidP="00F347AF">
      <w:pPr>
        <w:jc w:val="both"/>
      </w:pPr>
      <w:r w:rsidRPr="00B76B75">
        <w:t xml:space="preserve">Ing. Barbora Krejčí, Ph.D., </w:t>
      </w:r>
      <w:r w:rsidR="00260F44" w:rsidRPr="00B76B75">
        <w:t>starostka</w:t>
      </w:r>
    </w:p>
    <w:sectPr w:rsidR="00F347AF" w:rsidRPr="00872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341BE"/>
    <w:multiLevelType w:val="hybridMultilevel"/>
    <w:tmpl w:val="AC0AA478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CD57001"/>
    <w:multiLevelType w:val="hybridMultilevel"/>
    <w:tmpl w:val="3A36A3B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3F0FF0"/>
    <w:multiLevelType w:val="hybridMultilevel"/>
    <w:tmpl w:val="09C08C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773796">
    <w:abstractNumId w:val="2"/>
  </w:num>
  <w:num w:numId="2" w16cid:durableId="939338896">
    <w:abstractNumId w:val="1"/>
  </w:num>
  <w:num w:numId="3" w16cid:durableId="1236017881">
    <w:abstractNumId w:val="0"/>
  </w:num>
  <w:num w:numId="4" w16cid:durableId="980499794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39F"/>
    <w:rsid w:val="0001018E"/>
    <w:rsid w:val="000116E9"/>
    <w:rsid w:val="000149CB"/>
    <w:rsid w:val="00040AD3"/>
    <w:rsid w:val="0004123E"/>
    <w:rsid w:val="00061DC6"/>
    <w:rsid w:val="00071A47"/>
    <w:rsid w:val="0008461E"/>
    <w:rsid w:val="000962D8"/>
    <w:rsid w:val="000C7390"/>
    <w:rsid w:val="000D1FC1"/>
    <w:rsid w:val="000F5A61"/>
    <w:rsid w:val="001717CE"/>
    <w:rsid w:val="00172379"/>
    <w:rsid w:val="001977BE"/>
    <w:rsid w:val="001C1E32"/>
    <w:rsid w:val="001D51BF"/>
    <w:rsid w:val="00236A45"/>
    <w:rsid w:val="00245E2C"/>
    <w:rsid w:val="00260F44"/>
    <w:rsid w:val="00275ECA"/>
    <w:rsid w:val="00284EDA"/>
    <w:rsid w:val="00286040"/>
    <w:rsid w:val="00286466"/>
    <w:rsid w:val="002A3D1F"/>
    <w:rsid w:val="002A7E7F"/>
    <w:rsid w:val="002C4625"/>
    <w:rsid w:val="002F1053"/>
    <w:rsid w:val="0030641F"/>
    <w:rsid w:val="00336411"/>
    <w:rsid w:val="00337678"/>
    <w:rsid w:val="00356CD3"/>
    <w:rsid w:val="00361E45"/>
    <w:rsid w:val="003B439D"/>
    <w:rsid w:val="003C6D31"/>
    <w:rsid w:val="003D223A"/>
    <w:rsid w:val="003D2BBD"/>
    <w:rsid w:val="003D66D0"/>
    <w:rsid w:val="003E3A66"/>
    <w:rsid w:val="003F0A19"/>
    <w:rsid w:val="003F2622"/>
    <w:rsid w:val="003F6951"/>
    <w:rsid w:val="00401770"/>
    <w:rsid w:val="00405EF4"/>
    <w:rsid w:val="0040693E"/>
    <w:rsid w:val="00410241"/>
    <w:rsid w:val="0041159B"/>
    <w:rsid w:val="004168A8"/>
    <w:rsid w:val="0042421B"/>
    <w:rsid w:val="00426942"/>
    <w:rsid w:val="00430607"/>
    <w:rsid w:val="0045426A"/>
    <w:rsid w:val="004751E4"/>
    <w:rsid w:val="00477F31"/>
    <w:rsid w:val="00482CCB"/>
    <w:rsid w:val="00494A5B"/>
    <w:rsid w:val="00494FC6"/>
    <w:rsid w:val="004E06A0"/>
    <w:rsid w:val="004E3363"/>
    <w:rsid w:val="004E5907"/>
    <w:rsid w:val="004F584A"/>
    <w:rsid w:val="0050232C"/>
    <w:rsid w:val="00512394"/>
    <w:rsid w:val="00520333"/>
    <w:rsid w:val="00567358"/>
    <w:rsid w:val="00571458"/>
    <w:rsid w:val="005720E4"/>
    <w:rsid w:val="00580787"/>
    <w:rsid w:val="005A30FF"/>
    <w:rsid w:val="005C63E2"/>
    <w:rsid w:val="005D0F47"/>
    <w:rsid w:val="005E62EF"/>
    <w:rsid w:val="005F48FD"/>
    <w:rsid w:val="00600681"/>
    <w:rsid w:val="006031F5"/>
    <w:rsid w:val="00614CFD"/>
    <w:rsid w:val="00624BC0"/>
    <w:rsid w:val="00633BBF"/>
    <w:rsid w:val="006502D9"/>
    <w:rsid w:val="00654BA4"/>
    <w:rsid w:val="00654D9F"/>
    <w:rsid w:val="00656529"/>
    <w:rsid w:val="00662BA7"/>
    <w:rsid w:val="006653D3"/>
    <w:rsid w:val="006724D1"/>
    <w:rsid w:val="006921EB"/>
    <w:rsid w:val="006B27C4"/>
    <w:rsid w:val="006B79CC"/>
    <w:rsid w:val="006C0589"/>
    <w:rsid w:val="006E14F2"/>
    <w:rsid w:val="006E260D"/>
    <w:rsid w:val="006E40A0"/>
    <w:rsid w:val="006F03C2"/>
    <w:rsid w:val="00706546"/>
    <w:rsid w:val="007229E5"/>
    <w:rsid w:val="00730DF9"/>
    <w:rsid w:val="007648D1"/>
    <w:rsid w:val="00766716"/>
    <w:rsid w:val="00791EA0"/>
    <w:rsid w:val="0079566E"/>
    <w:rsid w:val="007B0C66"/>
    <w:rsid w:val="007C5495"/>
    <w:rsid w:val="007F15E3"/>
    <w:rsid w:val="00817030"/>
    <w:rsid w:val="008308C1"/>
    <w:rsid w:val="00854CF9"/>
    <w:rsid w:val="00861A9D"/>
    <w:rsid w:val="0086752B"/>
    <w:rsid w:val="0087239F"/>
    <w:rsid w:val="00881381"/>
    <w:rsid w:val="008C5329"/>
    <w:rsid w:val="008D1EA2"/>
    <w:rsid w:val="008F1E2C"/>
    <w:rsid w:val="00913980"/>
    <w:rsid w:val="009365B9"/>
    <w:rsid w:val="00A23728"/>
    <w:rsid w:val="00A27EE9"/>
    <w:rsid w:val="00A350DD"/>
    <w:rsid w:val="00A63C39"/>
    <w:rsid w:val="00AA2C97"/>
    <w:rsid w:val="00AA3DBA"/>
    <w:rsid w:val="00AB3B37"/>
    <w:rsid w:val="00AB6267"/>
    <w:rsid w:val="00AB6817"/>
    <w:rsid w:val="00AB7239"/>
    <w:rsid w:val="00AE2101"/>
    <w:rsid w:val="00AE36BD"/>
    <w:rsid w:val="00B10019"/>
    <w:rsid w:val="00B201E2"/>
    <w:rsid w:val="00B3100E"/>
    <w:rsid w:val="00B359B2"/>
    <w:rsid w:val="00B43E2F"/>
    <w:rsid w:val="00B53539"/>
    <w:rsid w:val="00B57D03"/>
    <w:rsid w:val="00B76B75"/>
    <w:rsid w:val="00B8111C"/>
    <w:rsid w:val="00BA6485"/>
    <w:rsid w:val="00BA65BA"/>
    <w:rsid w:val="00BC15DC"/>
    <w:rsid w:val="00BE1232"/>
    <w:rsid w:val="00BE3070"/>
    <w:rsid w:val="00BE4BBF"/>
    <w:rsid w:val="00C1694B"/>
    <w:rsid w:val="00C16CF3"/>
    <w:rsid w:val="00C17F71"/>
    <w:rsid w:val="00C3083E"/>
    <w:rsid w:val="00C50E32"/>
    <w:rsid w:val="00C6361F"/>
    <w:rsid w:val="00C70588"/>
    <w:rsid w:val="00C8539E"/>
    <w:rsid w:val="00C92D04"/>
    <w:rsid w:val="00D209AE"/>
    <w:rsid w:val="00D21577"/>
    <w:rsid w:val="00D63060"/>
    <w:rsid w:val="00D70E47"/>
    <w:rsid w:val="00D76898"/>
    <w:rsid w:val="00D82508"/>
    <w:rsid w:val="00D872C3"/>
    <w:rsid w:val="00D911E2"/>
    <w:rsid w:val="00DB1AFB"/>
    <w:rsid w:val="00DB6C85"/>
    <w:rsid w:val="00DC60F9"/>
    <w:rsid w:val="00DD4540"/>
    <w:rsid w:val="00DE0202"/>
    <w:rsid w:val="00E1190F"/>
    <w:rsid w:val="00E44BC2"/>
    <w:rsid w:val="00E76D86"/>
    <w:rsid w:val="00E862BA"/>
    <w:rsid w:val="00EC45CB"/>
    <w:rsid w:val="00EE536B"/>
    <w:rsid w:val="00EE7B3B"/>
    <w:rsid w:val="00F13876"/>
    <w:rsid w:val="00F347AF"/>
    <w:rsid w:val="00F46CA3"/>
    <w:rsid w:val="00F63C99"/>
    <w:rsid w:val="00F71A0E"/>
    <w:rsid w:val="00F75E61"/>
    <w:rsid w:val="00F82F17"/>
    <w:rsid w:val="00F90143"/>
    <w:rsid w:val="00FA0306"/>
    <w:rsid w:val="00FB698C"/>
    <w:rsid w:val="00FC65C7"/>
    <w:rsid w:val="00FD77FC"/>
    <w:rsid w:val="00FE7EB3"/>
    <w:rsid w:val="00FF048F"/>
    <w:rsid w:val="00FF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E8945"/>
  <w15:chartTrackingRefBased/>
  <w15:docId w15:val="{B7719C7E-2512-4271-9970-C180BE28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239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149C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149C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149CB"/>
    <w:rPr>
      <w:sz w:val="20"/>
      <w:szCs w:val="20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149C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149CB"/>
    <w:rPr>
      <w:b/>
      <w:bCs/>
      <w:sz w:val="20"/>
      <w:szCs w:val="20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4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49CB"/>
    <w:rPr>
      <w:rFonts w:ascii="Segoe UI" w:hAnsi="Segoe UI" w:cs="Segoe UI"/>
      <w:sz w:val="18"/>
      <w:szCs w:val="18"/>
      <w:lang w:val="en-GB"/>
    </w:rPr>
  </w:style>
  <w:style w:type="paragraph" w:styleId="Revize">
    <w:name w:val="Revision"/>
    <w:hidden/>
    <w:uiPriority w:val="99"/>
    <w:semiHidden/>
    <w:rsid w:val="00AB7239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6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F6197-0388-4987-8DB3-28FB3920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1591</Words>
  <Characters>9388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dc:description/>
  <cp:lastModifiedBy>Obec Káraný</cp:lastModifiedBy>
  <cp:revision>3</cp:revision>
  <cp:lastPrinted>2025-06-25T06:32:00Z</cp:lastPrinted>
  <dcterms:created xsi:type="dcterms:W3CDTF">2025-06-25T06:33:00Z</dcterms:created>
  <dcterms:modified xsi:type="dcterms:W3CDTF">2025-07-01T13:01:00Z</dcterms:modified>
</cp:coreProperties>
</file>